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03" w:rsidRPr="009B3C93" w:rsidRDefault="007C7203" w:rsidP="007C7203">
      <w:pPr>
        <w:jc w:val="center"/>
        <w:rPr>
          <w:rFonts w:ascii="Simplified Arabic" w:hAnsi="Simplified Arabic" w:cs="Simplified Arabic"/>
          <w:b/>
          <w:bCs/>
          <w:sz w:val="28"/>
          <w:szCs w:val="28"/>
          <w:rtl/>
          <w:lang w:bidi="ar-DZ"/>
        </w:rPr>
      </w:pPr>
      <w:r w:rsidRPr="009B3C93">
        <w:rPr>
          <w:rFonts w:ascii="Simplified Arabic" w:hAnsi="Simplified Arabic" w:cs="Simplified Arabic" w:hint="cs"/>
          <w:b/>
          <w:bCs/>
          <w:sz w:val="28"/>
          <w:szCs w:val="28"/>
          <w:rtl/>
          <w:lang w:bidi="ar-DZ"/>
        </w:rPr>
        <w:t>جامعة محمد الأمين</w:t>
      </w:r>
      <w:r w:rsidRPr="009B3C93">
        <w:rPr>
          <w:rFonts w:ascii="Simplified Arabic" w:hAnsi="Simplified Arabic" w:cs="Simplified Arabic"/>
          <w:b/>
          <w:bCs/>
          <w:sz w:val="28"/>
          <w:szCs w:val="28"/>
          <w:rtl/>
          <w:lang w:bidi="ar-DZ"/>
        </w:rPr>
        <w:t xml:space="preserve"> دباغين – </w:t>
      </w:r>
      <w:proofErr w:type="spellStart"/>
      <w:r w:rsidRPr="009B3C93">
        <w:rPr>
          <w:rFonts w:ascii="Simplified Arabic" w:hAnsi="Simplified Arabic" w:cs="Simplified Arabic"/>
          <w:b/>
          <w:bCs/>
          <w:sz w:val="28"/>
          <w:szCs w:val="28"/>
          <w:rtl/>
          <w:lang w:bidi="ar-DZ"/>
        </w:rPr>
        <w:t>سطيف</w:t>
      </w:r>
      <w:proofErr w:type="spellEnd"/>
      <w:r w:rsidRPr="009B3C93">
        <w:rPr>
          <w:rFonts w:ascii="Simplified Arabic" w:hAnsi="Simplified Arabic" w:cs="Simplified Arabic"/>
          <w:b/>
          <w:bCs/>
          <w:sz w:val="28"/>
          <w:szCs w:val="28"/>
          <w:rtl/>
          <w:lang w:bidi="ar-DZ"/>
        </w:rPr>
        <w:t xml:space="preserve"> 2 –</w:t>
      </w:r>
    </w:p>
    <w:p w:rsidR="007C7203" w:rsidRPr="00B839BA" w:rsidRDefault="007C7203" w:rsidP="007C7203">
      <w:pPr>
        <w:jc w:val="both"/>
        <w:rPr>
          <w:rFonts w:ascii="Simplified Arabic" w:hAnsi="Simplified Arabic" w:cs="Simplified Arabic"/>
          <w:sz w:val="28"/>
          <w:szCs w:val="28"/>
          <w:rtl/>
          <w:lang w:bidi="ar-DZ"/>
        </w:rPr>
      </w:pPr>
    </w:p>
    <w:p w:rsidR="007C7203" w:rsidRPr="00B839BA" w:rsidRDefault="007C7203" w:rsidP="007C7203">
      <w:pPr>
        <w:jc w:val="both"/>
        <w:rPr>
          <w:rFonts w:ascii="Simplified Arabic" w:hAnsi="Simplified Arabic" w:cs="Simplified Arabic"/>
          <w:sz w:val="28"/>
          <w:szCs w:val="28"/>
          <w:rtl/>
          <w:lang w:bidi="ar-DZ"/>
        </w:rPr>
      </w:pPr>
      <w:r w:rsidRPr="00B839BA">
        <w:rPr>
          <w:rFonts w:ascii="Simplified Arabic" w:hAnsi="Simplified Arabic" w:cs="Simplified Arabic"/>
          <w:sz w:val="28"/>
          <w:szCs w:val="28"/>
          <w:rtl/>
          <w:lang w:bidi="ar-DZ"/>
        </w:rPr>
        <w:t>كلية الحقوق و العلوم السياسية                                                     قسم الحقوق</w:t>
      </w:r>
    </w:p>
    <w:p w:rsidR="007C7203" w:rsidRPr="00B839BA" w:rsidRDefault="007C7203" w:rsidP="007C7203">
      <w:pPr>
        <w:jc w:val="both"/>
        <w:rPr>
          <w:rFonts w:ascii="Simplified Arabic" w:hAnsi="Simplified Arabic" w:cs="Simplified Arabic"/>
          <w:sz w:val="28"/>
          <w:szCs w:val="28"/>
          <w:rtl/>
          <w:lang w:bidi="ar-DZ"/>
        </w:rPr>
      </w:pPr>
    </w:p>
    <w:p w:rsidR="007C7203" w:rsidRPr="00B839BA" w:rsidRDefault="007C7203" w:rsidP="007C7203">
      <w:pPr>
        <w:jc w:val="center"/>
        <w:rPr>
          <w:rFonts w:ascii="Simplified Arabic" w:hAnsi="Simplified Arabic" w:cs="Simplified Arabic"/>
          <w:sz w:val="28"/>
          <w:szCs w:val="28"/>
          <w:rtl/>
          <w:lang w:bidi="ar-DZ"/>
        </w:rPr>
      </w:pPr>
      <w:r w:rsidRPr="00B839BA">
        <w:rPr>
          <w:rFonts w:ascii="Simplified Arabic" w:hAnsi="Simplified Arabic" w:cs="Simplified Arabic"/>
          <w:sz w:val="28"/>
          <w:szCs w:val="28"/>
          <w:rtl/>
          <w:lang w:bidi="ar-DZ"/>
        </w:rPr>
        <w:t xml:space="preserve">محاضرات في </w:t>
      </w:r>
      <w:proofErr w:type="gramStart"/>
      <w:r w:rsidRPr="00B839BA">
        <w:rPr>
          <w:rFonts w:ascii="Simplified Arabic" w:hAnsi="Simplified Arabic" w:cs="Simplified Arabic"/>
          <w:sz w:val="28"/>
          <w:szCs w:val="28"/>
          <w:rtl/>
          <w:lang w:bidi="ar-DZ"/>
        </w:rPr>
        <w:t xml:space="preserve">مقياس </w:t>
      </w:r>
      <w:r>
        <w:rPr>
          <w:rFonts w:ascii="Simplified Arabic" w:hAnsi="Simplified Arabic" w:cs="Simplified Arabic" w:hint="cs"/>
          <w:sz w:val="28"/>
          <w:szCs w:val="28"/>
          <w:rtl/>
          <w:lang w:bidi="ar-DZ"/>
        </w:rPr>
        <w:t>:</w:t>
      </w:r>
      <w:proofErr w:type="gramEnd"/>
    </w:p>
    <w:p w:rsidR="007C7203" w:rsidRPr="00B839BA" w:rsidRDefault="00CC6055" w:rsidP="007C7203">
      <w:pPr>
        <w:jc w:val="center"/>
        <w:rPr>
          <w:rFonts w:ascii="Simplified Arabic" w:hAnsi="Simplified Arabic" w:cs="Simplified Arabic"/>
          <w:sz w:val="28"/>
          <w:szCs w:val="28"/>
          <w:rtl/>
          <w:lang w:bidi="ar-DZ"/>
        </w:rPr>
      </w:pPr>
      <w:r w:rsidRPr="00CC6055">
        <w:rPr>
          <w:rFonts w:ascii="Simplified Arabic" w:hAnsi="Simplified Arabic" w:cs="Simplified Arabic"/>
          <w:noProof/>
          <w:sz w:val="28"/>
          <w:szCs w:val="28"/>
          <w:rtl/>
          <w:lang w:eastAsia="fr-FR"/>
        </w:rPr>
        <w:pict>
          <v:rect id="Rectangle 1" o:spid="_x0000_s1026" style="position:absolute;left:0;text-align:left;margin-left:115.9pt;margin-top:13.1pt;width:22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" fillcolor="white [3201]" strokecolor="black [3213]" strokeweight="2pt">
            <v:path arrowok="t"/>
          </v:rect>
        </w:pict>
      </w:r>
    </w:p>
    <w:p w:rsidR="002E13C6" w:rsidRPr="007C7203" w:rsidRDefault="007C7203" w:rsidP="00E51A8B">
      <w:pPr>
        <w:jc w:val="center"/>
        <w:rPr>
          <w:rFonts w:ascii="Simplified Arabic" w:hAnsi="Simplified Arabic" w:cs="Simplified Arabic"/>
          <w:b/>
          <w:bCs/>
          <w:sz w:val="44"/>
          <w:szCs w:val="44"/>
          <w:rtl/>
          <w:lang w:bidi="ar-DZ"/>
        </w:rPr>
      </w:pPr>
      <w:proofErr w:type="gramStart"/>
      <w:r w:rsidRPr="007C7203">
        <w:rPr>
          <w:rFonts w:ascii="Simplified Arabic" w:hAnsi="Simplified Arabic" w:cs="Simplified Arabic" w:hint="cs"/>
          <w:b/>
          <w:bCs/>
          <w:sz w:val="44"/>
          <w:szCs w:val="44"/>
          <w:rtl/>
          <w:lang w:bidi="ar-DZ"/>
        </w:rPr>
        <w:t>القانون</w:t>
      </w:r>
      <w:proofErr w:type="gramEnd"/>
      <w:r w:rsidRPr="007C7203">
        <w:rPr>
          <w:rFonts w:ascii="Simplified Arabic" w:hAnsi="Simplified Arabic" w:cs="Simplified Arabic" w:hint="cs"/>
          <w:b/>
          <w:bCs/>
          <w:sz w:val="44"/>
          <w:szCs w:val="44"/>
          <w:rtl/>
          <w:lang w:bidi="ar-DZ"/>
        </w:rPr>
        <w:t xml:space="preserve"> الإداري</w:t>
      </w:r>
    </w:p>
    <w:p w:rsidR="007C7203" w:rsidRDefault="007C7203" w:rsidP="007C7203">
      <w:pPr>
        <w:jc w:val="center"/>
        <w:rPr>
          <w:rFonts w:ascii="Simplified Arabic" w:hAnsi="Simplified Arabic" w:cs="Simplified Arabic"/>
          <w:b/>
          <w:bCs/>
          <w:sz w:val="28"/>
          <w:szCs w:val="28"/>
          <w:rtl/>
          <w:lang w:bidi="ar-DZ"/>
        </w:rPr>
      </w:pPr>
    </w:p>
    <w:p w:rsidR="007C7203" w:rsidRDefault="007C7203" w:rsidP="007C7203">
      <w:pPr>
        <w:jc w:val="center"/>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ألقيت عل</w:t>
      </w:r>
      <w:proofErr w:type="gramEnd"/>
      <w:r>
        <w:rPr>
          <w:rFonts w:ascii="Simplified Arabic" w:hAnsi="Simplified Arabic" w:cs="Simplified Arabic" w:hint="cs"/>
          <w:b/>
          <w:bCs/>
          <w:sz w:val="28"/>
          <w:szCs w:val="28"/>
          <w:rtl/>
          <w:lang w:bidi="ar-DZ"/>
        </w:rPr>
        <w:t>ى طلبة السنة الأولى ل.م.د  للسنة الجامعية:</w:t>
      </w:r>
    </w:p>
    <w:p w:rsidR="007C7203" w:rsidRDefault="007C7203" w:rsidP="007C7203">
      <w:pPr>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2021-2022</w:t>
      </w:r>
    </w:p>
    <w:p w:rsidR="007C7203" w:rsidRPr="007C7203" w:rsidRDefault="007C7203" w:rsidP="007C7203">
      <w:pPr>
        <w:rPr>
          <w:rFonts w:ascii="Simplified Arabic" w:hAnsi="Simplified Arabic" w:cs="Simplified Arabic"/>
          <w:sz w:val="28"/>
          <w:szCs w:val="28"/>
          <w:rtl/>
          <w:lang w:bidi="ar-DZ"/>
        </w:rPr>
      </w:pPr>
    </w:p>
    <w:p w:rsidR="007C7203" w:rsidRDefault="007C7203" w:rsidP="007C7203">
      <w:pPr>
        <w:jc w:val="center"/>
        <w:rPr>
          <w:rFonts w:ascii="Simplified Arabic" w:hAnsi="Simplified Arabic" w:cs="Simplified Arabic"/>
          <w:sz w:val="28"/>
          <w:szCs w:val="28"/>
          <w:rtl/>
          <w:lang w:bidi="ar-DZ"/>
        </w:rPr>
      </w:pPr>
    </w:p>
    <w:p w:rsidR="007C7203" w:rsidRDefault="007C7203" w:rsidP="007C7203">
      <w:pPr>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طرف الأستاذة: </w:t>
      </w:r>
    </w:p>
    <w:p w:rsidR="007C7203" w:rsidRPr="007C7203" w:rsidRDefault="007C7203" w:rsidP="007C7203">
      <w:pPr>
        <w:jc w:val="center"/>
        <w:rPr>
          <w:rFonts w:ascii="Simplified Arabic" w:hAnsi="Simplified Arabic" w:cs="Simplified Arabic"/>
          <w:b/>
          <w:bCs/>
          <w:sz w:val="28"/>
          <w:szCs w:val="28"/>
          <w:rtl/>
          <w:lang w:bidi="ar-DZ"/>
        </w:rPr>
      </w:pPr>
      <w:proofErr w:type="gramStart"/>
      <w:r w:rsidRPr="007C7203">
        <w:rPr>
          <w:rFonts w:ascii="Simplified Arabic" w:hAnsi="Simplified Arabic" w:cs="Simplified Arabic" w:hint="cs"/>
          <w:b/>
          <w:bCs/>
          <w:sz w:val="28"/>
          <w:szCs w:val="28"/>
          <w:rtl/>
          <w:lang w:bidi="ar-DZ"/>
        </w:rPr>
        <w:t>كوسة</w:t>
      </w:r>
      <w:proofErr w:type="gramEnd"/>
      <w:r w:rsidRPr="007C7203">
        <w:rPr>
          <w:rFonts w:ascii="Simplified Arabic" w:hAnsi="Simplified Arabic" w:cs="Simplified Arabic" w:hint="cs"/>
          <w:b/>
          <w:bCs/>
          <w:sz w:val="28"/>
          <w:szCs w:val="28"/>
          <w:rtl/>
          <w:lang w:bidi="ar-DZ"/>
        </w:rPr>
        <w:t xml:space="preserve"> جميلة</w:t>
      </w:r>
    </w:p>
    <w:p w:rsidR="002E13C6" w:rsidRPr="007C7203" w:rsidRDefault="002E13C6" w:rsidP="007C7203">
      <w:pPr>
        <w:jc w:val="center"/>
        <w:rPr>
          <w:rFonts w:ascii="Simplified Arabic" w:hAnsi="Simplified Arabic" w:cs="Simplified Arabic"/>
          <w:b/>
          <w:bCs/>
          <w:sz w:val="28"/>
          <w:szCs w:val="28"/>
          <w:rtl/>
          <w:lang w:bidi="ar-DZ"/>
        </w:rPr>
      </w:pPr>
      <w:r w:rsidRPr="007C7203">
        <w:rPr>
          <w:rFonts w:ascii="Simplified Arabic" w:hAnsi="Simplified Arabic" w:cs="Simplified Arabic"/>
          <w:b/>
          <w:bCs/>
          <w:sz w:val="28"/>
          <w:szCs w:val="28"/>
          <w:rtl/>
          <w:lang w:bidi="ar-DZ"/>
        </w:rPr>
        <w:br w:type="page"/>
      </w:r>
      <w:r w:rsidR="007C7203" w:rsidRPr="00B839BA">
        <w:rPr>
          <w:rFonts w:ascii="Simplified Arabic" w:hAnsi="Simplified Arabic" w:cs="Simplified Arabic"/>
          <w:sz w:val="28"/>
          <w:szCs w:val="28"/>
          <w:rtl/>
          <w:lang w:bidi="ar-DZ"/>
        </w:rPr>
        <w:lastRenderedPageBreak/>
        <w:t xml:space="preserve"> </w:t>
      </w:r>
    </w:p>
    <w:p w:rsidR="00E51A8B" w:rsidRDefault="00E51A8B" w:rsidP="00E51A8B">
      <w:pPr>
        <w:jc w:val="both"/>
        <w:rPr>
          <w:rFonts w:ascii="Simplified Arabic" w:hAnsi="Simplified Arabic" w:cs="Simplified Arabic"/>
          <w:sz w:val="28"/>
          <w:szCs w:val="28"/>
          <w:rtl/>
          <w:lang w:bidi="ar-DZ"/>
        </w:rPr>
      </w:pPr>
    </w:p>
    <w:p w:rsidR="00E51A8B" w:rsidRPr="00862B9D" w:rsidRDefault="00E51A8B" w:rsidP="00E51A8B">
      <w:pPr>
        <w:spacing w:line="276" w:lineRule="auto"/>
        <w:jc w:val="both"/>
        <w:rPr>
          <w:rFonts w:ascii="Simplified Arabic" w:hAnsi="Simplified Arabic" w:cs="Simplified Arabic"/>
          <w:b/>
          <w:bCs/>
          <w:color w:val="C00000"/>
          <w:sz w:val="28"/>
          <w:szCs w:val="28"/>
          <w:rtl/>
          <w:lang w:bidi="ar-DZ"/>
        </w:rPr>
      </w:pPr>
      <w:r w:rsidRPr="00E51A8B">
        <w:rPr>
          <w:rFonts w:ascii="Simplified Arabic" w:hAnsi="Simplified Arabic" w:cs="Simplified Arabic" w:hint="cs"/>
          <w:b/>
          <w:bCs/>
          <w:sz w:val="28"/>
          <w:szCs w:val="28"/>
          <w:rtl/>
          <w:lang w:bidi="ar-DZ"/>
        </w:rPr>
        <w:t xml:space="preserve">المحور </w:t>
      </w:r>
      <w:proofErr w:type="gramStart"/>
      <w:r w:rsidRPr="00E51A8B">
        <w:rPr>
          <w:rFonts w:ascii="Simplified Arabic" w:hAnsi="Simplified Arabic" w:cs="Simplified Arabic" w:hint="cs"/>
          <w:b/>
          <w:bCs/>
          <w:sz w:val="28"/>
          <w:szCs w:val="28"/>
          <w:rtl/>
          <w:lang w:bidi="ar-DZ"/>
        </w:rPr>
        <w:t>الأول :</w:t>
      </w:r>
      <w:proofErr w:type="gramEnd"/>
      <w:r w:rsidRPr="00E51A8B">
        <w:rPr>
          <w:rFonts w:ascii="Simplified Arabic" w:hAnsi="Simplified Arabic" w:cs="Simplified Arabic" w:hint="cs"/>
          <w:b/>
          <w:bCs/>
          <w:sz w:val="28"/>
          <w:szCs w:val="28"/>
          <w:rtl/>
          <w:lang w:bidi="ar-DZ"/>
        </w:rPr>
        <w:t xml:space="preserve"> تم</w:t>
      </w:r>
      <w:r w:rsidR="007C7203">
        <w:rPr>
          <w:rFonts w:ascii="Simplified Arabic" w:hAnsi="Simplified Arabic" w:cs="Simplified Arabic" w:hint="cs"/>
          <w:b/>
          <w:bCs/>
          <w:sz w:val="28"/>
          <w:szCs w:val="28"/>
          <w:rtl/>
          <w:lang w:bidi="ar-DZ"/>
        </w:rPr>
        <w:t>ي</w:t>
      </w:r>
      <w:r w:rsidRPr="00E51A8B">
        <w:rPr>
          <w:rFonts w:ascii="Simplified Arabic" w:hAnsi="Simplified Arabic" w:cs="Simplified Arabic" w:hint="cs"/>
          <w:b/>
          <w:bCs/>
          <w:sz w:val="28"/>
          <w:szCs w:val="28"/>
          <w:rtl/>
          <w:lang w:bidi="ar-DZ"/>
        </w:rPr>
        <w:t>يز القانون الإداري من خلال المفهوم و النشأة</w:t>
      </w:r>
    </w:p>
    <w:p w:rsidR="00E51A8B" w:rsidRDefault="00E51A8B" w:rsidP="00E51A8B">
      <w:pPr>
        <w:spacing w:line="276" w:lineRule="auto"/>
        <w:ind w:hanging="2"/>
        <w:jc w:val="both"/>
        <w:rPr>
          <w:rFonts w:ascii="Simplified Arabic" w:hAnsi="Simplified Arabic" w:cs="Simplified Arabic"/>
          <w:b/>
          <w:bCs/>
          <w:sz w:val="28"/>
          <w:szCs w:val="28"/>
          <w:rtl/>
          <w:lang w:bidi="ar-DZ"/>
        </w:rPr>
      </w:pPr>
      <w:proofErr w:type="gramStart"/>
      <w:r w:rsidRPr="00E51A8B">
        <w:rPr>
          <w:rFonts w:ascii="Simplified Arabic" w:hAnsi="Simplified Arabic" w:cs="Simplified Arabic" w:hint="cs"/>
          <w:b/>
          <w:bCs/>
          <w:sz w:val="28"/>
          <w:szCs w:val="28"/>
          <w:rtl/>
          <w:lang w:bidi="ar-DZ"/>
        </w:rPr>
        <w:t>مقدمة :</w:t>
      </w:r>
      <w:proofErr w:type="gramEnd"/>
      <w:r w:rsidRPr="00E51A8B">
        <w:rPr>
          <w:rFonts w:ascii="Simplified Arabic" w:hAnsi="Simplified Arabic" w:cs="Simplified Arabic" w:hint="cs"/>
          <w:b/>
          <w:bCs/>
          <w:sz w:val="28"/>
          <w:szCs w:val="28"/>
          <w:rtl/>
          <w:lang w:bidi="ar-DZ"/>
        </w:rPr>
        <w:t xml:space="preserve"> </w:t>
      </w:r>
    </w:p>
    <w:p w:rsidR="00E51A8B" w:rsidRDefault="00E51A8B" w:rsidP="00E51A8B">
      <w:pPr>
        <w:spacing w:line="276" w:lineRule="auto"/>
        <w:ind w:firstLine="848"/>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يتميز القانون الإداري عن غيره من فروع القانون </w:t>
      </w:r>
      <w:proofErr w:type="gramStart"/>
      <w:r>
        <w:rPr>
          <w:rFonts w:ascii="Simplified Arabic" w:hAnsi="Simplified Arabic" w:cs="Simplified Arabic" w:hint="cs"/>
          <w:sz w:val="28"/>
          <w:szCs w:val="28"/>
          <w:rtl/>
          <w:lang w:bidi="ar-DZ"/>
        </w:rPr>
        <w:t>الإداري ،</w:t>
      </w:r>
      <w:proofErr w:type="gramEnd"/>
      <w:r>
        <w:rPr>
          <w:rFonts w:ascii="Simplified Arabic" w:hAnsi="Simplified Arabic" w:cs="Simplified Arabic" w:hint="cs"/>
          <w:sz w:val="28"/>
          <w:szCs w:val="28"/>
          <w:rtl/>
          <w:lang w:bidi="ar-DZ"/>
        </w:rPr>
        <w:t xml:space="preserve"> و ذلك لخصوصية تعريفه و مراحل نشأته و الخصائص المميزة له كذلك ، إضافة إلى الأسس التي يقوم عليها و مصادر قواعده .</w:t>
      </w:r>
    </w:p>
    <w:p w:rsidR="0042482A" w:rsidRPr="00F03280" w:rsidRDefault="0042482A" w:rsidP="00E51A8B">
      <w:pPr>
        <w:spacing w:line="276" w:lineRule="auto"/>
        <w:ind w:firstLine="848"/>
        <w:jc w:val="both"/>
        <w:rPr>
          <w:rFonts w:ascii="Simplified Arabic" w:hAnsi="Simplified Arabic" w:cs="Simplified Arabic"/>
          <w:b/>
          <w:bCs/>
          <w:sz w:val="28"/>
          <w:szCs w:val="28"/>
          <w:rtl/>
          <w:lang w:bidi="ar-DZ"/>
        </w:rPr>
      </w:pPr>
      <w:r w:rsidRPr="00EF482A">
        <w:rPr>
          <w:rFonts w:ascii="Simplified Arabic" w:hAnsi="Simplified Arabic" w:cs="Simplified Arabic" w:hint="cs"/>
          <w:b/>
          <w:bCs/>
          <w:sz w:val="28"/>
          <w:szCs w:val="28"/>
          <w:rtl/>
          <w:lang w:bidi="ar-DZ"/>
        </w:rPr>
        <w:t>أولا:مفهوم القانون الإداري و مكانته بين القوانين</w:t>
      </w:r>
    </w:p>
    <w:p w:rsidR="0042482A" w:rsidRDefault="0042482A" w:rsidP="00E51A8B">
      <w:pPr>
        <w:spacing w:line="276" w:lineRule="auto"/>
        <w:ind w:hanging="2"/>
        <w:jc w:val="both"/>
        <w:rPr>
          <w:rFonts w:ascii="Simplified Arabic" w:hAnsi="Simplified Arabic" w:cs="Simplified Arabic"/>
          <w:b/>
          <w:bCs/>
          <w:sz w:val="28"/>
          <w:szCs w:val="28"/>
          <w:lang w:bidi="ar-DZ"/>
        </w:rPr>
      </w:pPr>
    </w:p>
    <w:p w:rsidR="00E51A8B" w:rsidRDefault="00E51A8B" w:rsidP="00E51A8B">
      <w:pPr>
        <w:spacing w:line="276" w:lineRule="auto"/>
        <w:ind w:hanging="2"/>
        <w:jc w:val="both"/>
        <w:rPr>
          <w:rFonts w:ascii="Simplified Arabic" w:hAnsi="Simplified Arabic" w:cs="Simplified Arabic"/>
          <w:b/>
          <w:bCs/>
          <w:sz w:val="28"/>
          <w:szCs w:val="28"/>
          <w:rtl/>
          <w:lang w:bidi="ar-DZ"/>
        </w:rPr>
      </w:pPr>
      <w:r w:rsidRPr="00E51A8B">
        <w:rPr>
          <w:rFonts w:ascii="Simplified Arabic" w:hAnsi="Simplified Arabic" w:cs="Simplified Arabic" w:hint="cs"/>
          <w:b/>
          <w:bCs/>
          <w:sz w:val="28"/>
          <w:szCs w:val="28"/>
          <w:rtl/>
          <w:lang w:bidi="ar-DZ"/>
        </w:rPr>
        <w:t xml:space="preserve">1- مكانة القانون الإداري بين القوانين :  </w:t>
      </w:r>
    </w:p>
    <w:p w:rsidR="00A62BFC" w:rsidRPr="00C8729F" w:rsidRDefault="006D5A4F" w:rsidP="007E1E9C">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يقسم القانون عموما من حيث العلاقة التي يحكمها إلى قانون عام </w:t>
      </w:r>
      <w:r w:rsidRPr="006D5A4F">
        <w:rPr>
          <w:rFonts w:asciiTheme="majorBidi" w:hAnsiTheme="majorBidi" w:cstheme="majorBidi"/>
          <w:sz w:val="28"/>
          <w:szCs w:val="28"/>
          <w:lang w:val="fr-FR" w:bidi="ar-DZ"/>
        </w:rPr>
        <w:t>Droit public</w:t>
      </w:r>
      <w:r>
        <w:rPr>
          <w:rFonts w:ascii="Simplified Arabic" w:hAnsi="Simplified Arabic" w:cs="Simplified Arabic" w:hint="cs"/>
          <w:sz w:val="28"/>
          <w:szCs w:val="28"/>
          <w:rtl/>
          <w:lang w:val="fr-FR" w:bidi="ar-DZ"/>
        </w:rPr>
        <w:t xml:space="preserve">و إلى قانون خاص </w:t>
      </w:r>
      <w:r w:rsidRPr="006D5A4F">
        <w:rPr>
          <w:rFonts w:asciiTheme="majorBidi" w:hAnsiTheme="majorBidi" w:cstheme="majorBidi"/>
          <w:sz w:val="28"/>
          <w:szCs w:val="28"/>
          <w:lang w:val="fr-FR" w:bidi="ar-DZ"/>
        </w:rPr>
        <w:t>Droit privé</w:t>
      </w:r>
      <w:r>
        <w:rPr>
          <w:rFonts w:ascii="Simplified Arabic" w:hAnsi="Simplified Arabic" w:cs="Simplified Arabic" w:hint="cs"/>
          <w:sz w:val="28"/>
          <w:szCs w:val="28"/>
          <w:rtl/>
          <w:lang w:val="fr-FR" w:bidi="ar-DZ"/>
        </w:rPr>
        <w:t xml:space="preserve"> ، بحيث يعرف القانون العام على أنه مجموعة ا</w:t>
      </w:r>
      <w:r w:rsidR="00F130A1">
        <w:rPr>
          <w:rFonts w:ascii="Simplified Arabic" w:hAnsi="Simplified Arabic" w:cs="Simplified Arabic" w:hint="cs"/>
          <w:sz w:val="28"/>
          <w:szCs w:val="28"/>
          <w:rtl/>
          <w:lang w:val="fr-FR" w:bidi="ar-DZ"/>
        </w:rPr>
        <w:t>لقواعد القانونية التي تحكم كل علا</w:t>
      </w:r>
      <w:r>
        <w:rPr>
          <w:rFonts w:ascii="Simplified Arabic" w:hAnsi="Simplified Arabic" w:cs="Simplified Arabic" w:hint="cs"/>
          <w:sz w:val="28"/>
          <w:szCs w:val="28"/>
          <w:rtl/>
          <w:lang w:val="fr-FR" w:bidi="ar-DZ"/>
        </w:rPr>
        <w:t>قة أحد أطرافها شخص من الأشخاص المعنوية العامة مثل  الدولة ، الولاية ، الب</w:t>
      </w:r>
      <w:r w:rsidR="00F130A1">
        <w:rPr>
          <w:rFonts w:ascii="Simplified Arabic" w:hAnsi="Simplified Arabic" w:cs="Simplified Arabic" w:hint="cs"/>
          <w:sz w:val="28"/>
          <w:szCs w:val="28"/>
          <w:rtl/>
          <w:lang w:val="fr-FR" w:bidi="ar-DZ"/>
        </w:rPr>
        <w:t>لدية أو المؤسسة العمومية ذات الصب</w:t>
      </w:r>
      <w:r>
        <w:rPr>
          <w:rFonts w:ascii="Simplified Arabic" w:hAnsi="Simplified Arabic" w:cs="Simplified Arabic" w:hint="cs"/>
          <w:sz w:val="28"/>
          <w:szCs w:val="28"/>
          <w:rtl/>
          <w:lang w:val="fr-FR" w:bidi="ar-DZ"/>
        </w:rPr>
        <w:t>غة الإدارية</w:t>
      </w:r>
      <w:r w:rsidR="007E1E9C">
        <w:rPr>
          <w:sz w:val="32"/>
          <w:szCs w:val="32"/>
          <w:lang w:bidi="ar-DZ"/>
        </w:rPr>
        <w:t xml:space="preserve"> </w:t>
      </w:r>
      <w:r w:rsidRPr="00C8729F">
        <w:rPr>
          <w:rFonts w:ascii="Simplified Arabic" w:hAnsi="Simplified Arabic" w:cs="Simplified Arabic"/>
          <w:sz w:val="28"/>
          <w:szCs w:val="28"/>
          <w:rtl/>
          <w:lang w:bidi="ar-DZ"/>
        </w:rPr>
        <w:t>بشرط</w:t>
      </w:r>
      <w:r w:rsidR="00C8729F" w:rsidRPr="00C8729F">
        <w:rPr>
          <w:rFonts w:ascii="Simplified Arabic" w:hAnsi="Simplified Arabic" w:cs="Simplified Arabic"/>
          <w:sz w:val="28"/>
          <w:szCs w:val="28"/>
          <w:rtl/>
          <w:lang w:bidi="ar-DZ"/>
        </w:rPr>
        <w:t xml:space="preserve"> أن تظهر هذه الأشخاص مستخدمة لسلطتها العامة .</w:t>
      </w:r>
    </w:p>
    <w:p w:rsidR="00C8729F" w:rsidRDefault="00F130A1" w:rsidP="00C8729F">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و </w:t>
      </w:r>
      <w:r>
        <w:rPr>
          <w:rFonts w:ascii="Simplified Arabic" w:hAnsi="Simplified Arabic" w:cs="Simplified Arabic" w:hint="cs"/>
          <w:sz w:val="28"/>
          <w:szCs w:val="28"/>
          <w:rtl/>
          <w:lang w:bidi="ar-DZ"/>
        </w:rPr>
        <w:t>ي</w:t>
      </w:r>
      <w:r w:rsidR="00C8729F" w:rsidRPr="00C8729F">
        <w:rPr>
          <w:rFonts w:ascii="Simplified Arabic" w:hAnsi="Simplified Arabic" w:cs="Simplified Arabic"/>
          <w:sz w:val="28"/>
          <w:szCs w:val="28"/>
          <w:rtl/>
          <w:lang w:bidi="ar-DZ"/>
        </w:rPr>
        <w:t xml:space="preserve">عد القانون الإداري إلى جانب القانون الدستوري من أهم فروع القانون العام الداخلي ، أما في الجهة المقابلة ، فيوجد القانون الخاص الذي يمكن تعريفه على أنه مجموعة القواعد القانونية </w:t>
      </w:r>
      <w:r w:rsidR="00C8729F">
        <w:rPr>
          <w:rFonts w:ascii="Simplified Arabic" w:hAnsi="Simplified Arabic" w:cs="Simplified Arabic" w:hint="cs"/>
          <w:sz w:val="28"/>
          <w:szCs w:val="28"/>
          <w:rtl/>
          <w:lang w:bidi="ar-DZ"/>
        </w:rPr>
        <w:t>العامة و المجردة التي تحكم كل علاقة أطرفها أشخاص خاصة أو طبيعية ، و من أهم فروع القانون الخاص نذكر القانون المدني الذي تفرعت عنه جميع القوانين .</w:t>
      </w:r>
    </w:p>
    <w:p w:rsidR="00C8729F" w:rsidRPr="00862B9D" w:rsidRDefault="00C8729F" w:rsidP="00C8729F">
      <w:pPr>
        <w:spacing w:line="276" w:lineRule="auto"/>
        <w:ind w:hanging="2"/>
        <w:jc w:val="both"/>
        <w:rPr>
          <w:rFonts w:ascii="Simplified Arabic" w:hAnsi="Simplified Arabic" w:cs="Simplified Arabic"/>
          <w:b/>
          <w:bCs/>
          <w:color w:val="C00000"/>
          <w:sz w:val="28"/>
          <w:szCs w:val="28"/>
          <w:rtl/>
          <w:lang w:bidi="ar-DZ"/>
        </w:rPr>
      </w:pPr>
      <w:r w:rsidRPr="00C8729F">
        <w:rPr>
          <w:rFonts w:ascii="Simplified Arabic" w:hAnsi="Simplified Arabic" w:cs="Simplified Arabic" w:hint="cs"/>
          <w:b/>
          <w:bCs/>
          <w:sz w:val="28"/>
          <w:szCs w:val="28"/>
          <w:rtl/>
          <w:lang w:bidi="ar-DZ"/>
        </w:rPr>
        <w:t xml:space="preserve">2- مفهوم القانون الإداري : </w:t>
      </w:r>
    </w:p>
    <w:p w:rsidR="00C8729F" w:rsidRDefault="00C8729F" w:rsidP="00C8729F">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أكدت فرنسا عند تبنيها لنظام ازدواجية القضاء و القانون على ضرورة التمييز بين القواعد القانونية التي يخضع لها الأفراد و سائر أشخاص القانون الخاص و القواعد التي تخضع لها الإدارة بحكم أنها تهدف إلى تحقيق المصلحة </w:t>
      </w:r>
      <w:proofErr w:type="gramStart"/>
      <w:r>
        <w:rPr>
          <w:rFonts w:ascii="Simplified Arabic" w:hAnsi="Simplified Arabic" w:cs="Simplified Arabic" w:hint="cs"/>
          <w:sz w:val="28"/>
          <w:szCs w:val="28"/>
          <w:rtl/>
          <w:lang w:bidi="ar-DZ"/>
        </w:rPr>
        <w:t>العامة .</w:t>
      </w:r>
      <w:proofErr w:type="gramEnd"/>
    </w:p>
    <w:p w:rsidR="00C8729F" w:rsidRDefault="00C8729F" w:rsidP="009B3C93">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بينما ينبذ الفقه الإنجليزي فكرة القانون الإداري بالمفهوم الفرنسي على أساس أنه صورة من صور تسلط الإدارة ، كما أنه انتهاك صريح و صارخ لمبدأ المساواة أمام القانون و بمبدأ الفصل بين السلطات ، هذا الأخير الذي يقتضي خضوع الإدارة كالأفراد تماما لنفس الجهة القضائية ، فوحدة القانون حسب هؤلاء هي أكبر ضمانة ض</w:t>
      </w:r>
      <w:r w:rsidR="003A0DFF">
        <w:rPr>
          <w:rFonts w:ascii="Simplified Arabic" w:hAnsi="Simplified Arabic" w:cs="Simplified Arabic" w:hint="cs"/>
          <w:sz w:val="28"/>
          <w:szCs w:val="28"/>
          <w:rtl/>
          <w:lang w:bidi="ar-DZ"/>
        </w:rPr>
        <w:t>د</w:t>
      </w:r>
      <w:r>
        <w:rPr>
          <w:rFonts w:ascii="Simplified Arabic" w:hAnsi="Simplified Arabic" w:cs="Simplified Arabic" w:hint="cs"/>
          <w:sz w:val="28"/>
          <w:szCs w:val="28"/>
          <w:rtl/>
          <w:lang w:bidi="ar-DZ"/>
        </w:rPr>
        <w:t xml:space="preserve"> تعسف </w:t>
      </w:r>
      <w:r w:rsidR="003A0DFF">
        <w:rPr>
          <w:rFonts w:ascii="Simplified Arabic" w:hAnsi="Simplified Arabic" w:cs="Simplified Arabic" w:hint="cs"/>
          <w:sz w:val="28"/>
          <w:szCs w:val="28"/>
          <w:rtl/>
          <w:lang w:bidi="ar-DZ"/>
        </w:rPr>
        <w:t>الإدارة.</w:t>
      </w:r>
    </w:p>
    <w:p w:rsidR="003A0DFF" w:rsidRDefault="003A0DFF" w:rsidP="003A0DFF">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 تأسيسا على هذا الاختلاف و التباين في المواقف</w:t>
      </w:r>
      <w:r w:rsidR="00F130A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وجب أن يكون للقانون الإداري مفهوم واسع شامل مطلق و آخر ضيق ف</w:t>
      </w:r>
      <w:r w:rsidR="00F130A1">
        <w:rPr>
          <w:rFonts w:ascii="Simplified Arabic" w:hAnsi="Simplified Arabic" w:cs="Simplified Arabic" w:hint="cs"/>
          <w:sz w:val="28"/>
          <w:szCs w:val="28"/>
          <w:rtl/>
          <w:lang w:bidi="ar-DZ"/>
        </w:rPr>
        <w:t>ن</w:t>
      </w:r>
      <w:r>
        <w:rPr>
          <w:rFonts w:ascii="Simplified Arabic" w:hAnsi="Simplified Arabic" w:cs="Simplified Arabic" w:hint="cs"/>
          <w:sz w:val="28"/>
          <w:szCs w:val="28"/>
          <w:rtl/>
          <w:lang w:bidi="ar-DZ"/>
        </w:rPr>
        <w:t xml:space="preserve">ي </w:t>
      </w:r>
      <w:proofErr w:type="gramStart"/>
      <w:r>
        <w:rPr>
          <w:rFonts w:ascii="Simplified Arabic" w:hAnsi="Simplified Arabic" w:cs="Simplified Arabic" w:hint="cs"/>
          <w:sz w:val="28"/>
          <w:szCs w:val="28"/>
          <w:rtl/>
          <w:lang w:bidi="ar-DZ"/>
        </w:rPr>
        <w:t>خاص .</w:t>
      </w:r>
      <w:proofErr w:type="gramEnd"/>
    </w:p>
    <w:p w:rsidR="003A0DFF" w:rsidRDefault="003A0DFF" w:rsidP="009B3C93">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بحيث يقصد بالمفهوم </w:t>
      </w:r>
      <w:r w:rsidRPr="00F130A1">
        <w:rPr>
          <w:rFonts w:ascii="Simplified Arabic" w:hAnsi="Simplified Arabic" w:cs="Simplified Arabic" w:hint="cs"/>
          <w:sz w:val="28"/>
          <w:szCs w:val="28"/>
          <w:u w:val="single"/>
          <w:rtl/>
          <w:lang w:bidi="ar-DZ"/>
        </w:rPr>
        <w:t>الواسع للقانون الإداري</w:t>
      </w:r>
      <w:r>
        <w:rPr>
          <w:rFonts w:ascii="Simplified Arabic" w:hAnsi="Simplified Arabic" w:cs="Simplified Arabic" w:hint="cs"/>
          <w:sz w:val="28"/>
          <w:szCs w:val="28"/>
          <w:rtl/>
          <w:lang w:bidi="ar-DZ"/>
        </w:rPr>
        <w:t xml:space="preserve"> مجموع " </w:t>
      </w:r>
      <w:r w:rsidRPr="00120045">
        <w:rPr>
          <w:rFonts w:ascii="Simplified Arabic" w:hAnsi="Simplified Arabic" w:cs="Simplified Arabic" w:hint="cs"/>
          <w:b/>
          <w:bCs/>
          <w:sz w:val="28"/>
          <w:szCs w:val="28"/>
          <w:rtl/>
          <w:lang w:bidi="ar-DZ"/>
        </w:rPr>
        <w:t>القواعد القانونية التي تحكم الإدارة العامة سواء كان مصدرها القانون الخاص أو القانون العام ، بل و حتى و إن كان مصدرها القانون الخاص لوحده</w:t>
      </w:r>
      <w:r>
        <w:rPr>
          <w:rFonts w:ascii="Simplified Arabic" w:hAnsi="Simplified Arabic" w:cs="Simplified Arabic" w:hint="cs"/>
          <w:sz w:val="28"/>
          <w:szCs w:val="28"/>
          <w:rtl/>
          <w:lang w:bidi="ar-DZ"/>
        </w:rPr>
        <w:t xml:space="preserve"> " و يترتب على إعمال هذا المفهوم التأكيد على أن القانون الإداري موجود في كل الدول لأنه لا يتصور وجود دولة دون إدارة عامة  . </w:t>
      </w:r>
    </w:p>
    <w:p w:rsidR="00794C7D" w:rsidRDefault="00794C7D" w:rsidP="009B3C93">
      <w:pPr>
        <w:spacing w:line="276" w:lineRule="auto"/>
        <w:ind w:firstLine="848"/>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أما</w:t>
      </w:r>
      <w:proofErr w:type="gramEnd"/>
      <w:r>
        <w:rPr>
          <w:rFonts w:ascii="Simplified Arabic" w:hAnsi="Simplified Arabic" w:cs="Simplified Arabic" w:hint="cs"/>
          <w:sz w:val="28"/>
          <w:szCs w:val="28"/>
          <w:rtl/>
          <w:lang w:bidi="ar-DZ"/>
        </w:rPr>
        <w:t xml:space="preserve"> المفهوم </w:t>
      </w:r>
      <w:r w:rsidRPr="00F130A1">
        <w:rPr>
          <w:rFonts w:ascii="Simplified Arabic" w:hAnsi="Simplified Arabic" w:cs="Simplified Arabic" w:hint="cs"/>
          <w:sz w:val="28"/>
          <w:szCs w:val="28"/>
          <w:u w:val="single"/>
          <w:rtl/>
          <w:lang w:bidi="ar-DZ"/>
        </w:rPr>
        <w:t>الضيق للقانون الإداري</w:t>
      </w:r>
      <w:r>
        <w:rPr>
          <w:rFonts w:ascii="Simplified Arabic" w:hAnsi="Simplified Arabic" w:cs="Simplified Arabic" w:hint="cs"/>
          <w:sz w:val="28"/>
          <w:szCs w:val="28"/>
          <w:rtl/>
          <w:lang w:bidi="ar-DZ"/>
        </w:rPr>
        <w:t xml:space="preserve"> فيقصد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 </w:t>
      </w:r>
      <w:r w:rsidRPr="00120045">
        <w:rPr>
          <w:rFonts w:ascii="Simplified Arabic" w:hAnsi="Simplified Arabic" w:cs="Simplified Arabic" w:hint="cs"/>
          <w:b/>
          <w:bCs/>
          <w:sz w:val="28"/>
          <w:szCs w:val="28"/>
          <w:rtl/>
          <w:lang w:bidi="ar-DZ"/>
        </w:rPr>
        <w:t>مجموعة القواعد القانونية المتميزة و المختلفة عن قواعد القانون الخاص التي تحكم الإدارة العامة من حيث تنظيمها و نشاطها و ما يتر</w:t>
      </w:r>
      <w:r w:rsidR="006A1F37" w:rsidRPr="00120045">
        <w:rPr>
          <w:rFonts w:ascii="Simplified Arabic" w:hAnsi="Simplified Arabic" w:cs="Simplified Arabic" w:hint="cs"/>
          <w:b/>
          <w:bCs/>
          <w:sz w:val="28"/>
          <w:szCs w:val="28"/>
          <w:rtl/>
          <w:lang w:bidi="ar-DZ"/>
        </w:rPr>
        <w:t>تب من منازعات عن هذا النشاط</w:t>
      </w:r>
      <w:r w:rsidR="006A1F37">
        <w:rPr>
          <w:rFonts w:ascii="Simplified Arabic" w:hAnsi="Simplified Arabic" w:cs="Simplified Arabic" w:hint="cs"/>
          <w:sz w:val="28"/>
          <w:szCs w:val="28"/>
          <w:rtl/>
          <w:lang w:bidi="ar-DZ"/>
        </w:rPr>
        <w:t xml:space="preserve"> ".</w:t>
      </w:r>
      <w:r w:rsidR="00DE7415">
        <w:rPr>
          <w:rFonts w:ascii="Simplified Arabic" w:hAnsi="Simplified Arabic" w:cs="Simplified Arabic" w:hint="cs"/>
          <w:sz w:val="28"/>
          <w:szCs w:val="28"/>
          <w:rtl/>
          <w:lang w:bidi="ar-DZ"/>
        </w:rPr>
        <w:t xml:space="preserve">و بذلك نخلص إلى أن القانون الإداري بالمعنى الضيق هو القانون الإداري الحقيقي الذي </w:t>
      </w:r>
      <w:proofErr w:type="gramStart"/>
      <w:r w:rsidR="00DE7415">
        <w:rPr>
          <w:rFonts w:ascii="Simplified Arabic" w:hAnsi="Simplified Arabic" w:cs="Simplified Arabic" w:hint="cs"/>
          <w:sz w:val="28"/>
          <w:szCs w:val="28"/>
          <w:rtl/>
          <w:lang w:bidi="ar-DZ"/>
        </w:rPr>
        <w:t>نقصده ،</w:t>
      </w:r>
      <w:proofErr w:type="gramEnd"/>
      <w:r w:rsidR="00DE7415">
        <w:rPr>
          <w:rFonts w:ascii="Simplified Arabic" w:hAnsi="Simplified Arabic" w:cs="Simplified Arabic" w:hint="cs"/>
          <w:sz w:val="28"/>
          <w:szCs w:val="28"/>
          <w:rtl/>
          <w:lang w:bidi="ar-DZ"/>
        </w:rPr>
        <w:t xml:space="preserve"> فهو ليس مجرد تسمية لقانون بحكم ارتباطه بالإدارة العامة ، بل هو قانون متميز يحتوى على </w:t>
      </w:r>
      <w:r w:rsidR="00EF482A">
        <w:rPr>
          <w:rFonts w:ascii="Simplified Arabic" w:hAnsi="Simplified Arabic" w:cs="Simplified Arabic" w:hint="cs"/>
          <w:sz w:val="28"/>
          <w:szCs w:val="28"/>
          <w:rtl/>
          <w:lang w:bidi="ar-DZ"/>
        </w:rPr>
        <w:t>أحكام</w:t>
      </w:r>
      <w:r w:rsidR="00DE7415">
        <w:rPr>
          <w:rFonts w:ascii="Simplified Arabic" w:hAnsi="Simplified Arabic" w:cs="Simplified Arabic" w:hint="cs"/>
          <w:sz w:val="28"/>
          <w:szCs w:val="28"/>
          <w:rtl/>
          <w:lang w:bidi="ar-DZ"/>
        </w:rPr>
        <w:t xml:space="preserve"> خاصة .</w:t>
      </w:r>
    </w:p>
    <w:p w:rsidR="00DE7415" w:rsidRDefault="00DE7415" w:rsidP="00F130A1">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تجدر الإشارة إلى أن الإدارة العامة لا تخضع في كل معاملة و نشاط للقانون الإداري لوحده  بل قد يحكمها القانون الخاص في وضعيات و حالات معينة ، ذلك أن الإدارة العامة حينما أحيطت بقواعد متميزة كان ذلك بالنظر لأنها تمثل سلطة عامة و تدير مرفقا عاما و تمارس نشاطا متميزا و تستخدم أموالا عامة و تهدف إلى تحقيق مصلحة عامة ، فإن هي فقدت هذا الموقع و ابتعدت عن هذا النشاط المتميز </w:t>
      </w:r>
      <w:r w:rsidR="00BA7AC8">
        <w:rPr>
          <w:rFonts w:ascii="Simplified Arabic" w:hAnsi="Simplified Arabic" w:cs="Simplified Arabic" w:hint="cs"/>
          <w:sz w:val="28"/>
          <w:szCs w:val="28"/>
          <w:rtl/>
          <w:lang w:bidi="ar-DZ"/>
        </w:rPr>
        <w:t>خضعت للقانون الخاص و لم تعد هنالك حاجة لإخضاعها للقانون العام .</w:t>
      </w:r>
    </w:p>
    <w:p w:rsidR="00BA7AC8" w:rsidRDefault="00BA7AC8" w:rsidP="00BA7AC8">
      <w:pPr>
        <w:spacing w:line="276" w:lineRule="auto"/>
        <w:ind w:hanging="2"/>
        <w:jc w:val="both"/>
        <w:rPr>
          <w:rFonts w:ascii="Simplified Arabic" w:hAnsi="Simplified Arabic" w:cs="Simplified Arabic"/>
          <w:b/>
          <w:bCs/>
          <w:sz w:val="28"/>
          <w:szCs w:val="28"/>
          <w:rtl/>
          <w:lang w:bidi="ar-DZ"/>
        </w:rPr>
      </w:pPr>
      <w:r w:rsidRPr="00BA7AC8">
        <w:rPr>
          <w:rFonts w:ascii="Simplified Arabic" w:hAnsi="Simplified Arabic" w:cs="Simplified Arabic" w:hint="cs"/>
          <w:b/>
          <w:bCs/>
          <w:sz w:val="28"/>
          <w:szCs w:val="28"/>
          <w:rtl/>
          <w:lang w:bidi="ar-DZ"/>
        </w:rPr>
        <w:t>3- مدى تأثر المشر</w:t>
      </w:r>
      <w:r w:rsidR="00120045">
        <w:rPr>
          <w:rFonts w:ascii="Simplified Arabic" w:hAnsi="Simplified Arabic" w:cs="Simplified Arabic" w:hint="cs"/>
          <w:b/>
          <w:bCs/>
          <w:sz w:val="28"/>
          <w:szCs w:val="28"/>
          <w:rtl/>
          <w:lang w:bidi="ar-DZ"/>
        </w:rPr>
        <w:t>ّ</w:t>
      </w:r>
      <w:r w:rsidRPr="00BA7AC8">
        <w:rPr>
          <w:rFonts w:ascii="Simplified Arabic" w:hAnsi="Simplified Arabic" w:cs="Simplified Arabic" w:hint="cs"/>
          <w:b/>
          <w:bCs/>
          <w:sz w:val="28"/>
          <w:szCs w:val="28"/>
          <w:rtl/>
          <w:lang w:bidi="ar-DZ"/>
        </w:rPr>
        <w:t>ع الجزائري بالمفهوم الفني للقانون الإداري :</w:t>
      </w:r>
    </w:p>
    <w:p w:rsidR="00BA7AC8" w:rsidRDefault="00BA7AC8" w:rsidP="00BA7AC8">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سبق القول أن القانون الإداري بالمفهوم الضيق الفني يتضمن مجموعة قواعد استثنائية غير مألوفة في مجال القانون الخاص تخضع لها الإدارة العامة ، و لقد تبنى المشر</w:t>
      </w:r>
      <w:r w:rsidR="00120045">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ع الجزائري تدريجيا و بموجب نصوص عديدة فكرة القانون الإداري بالمفهوم الفرنسي كما تأثر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القضاء الجزائري ، و فيما يلي بيان مظاهر هذا التأثر بإيجاز : </w:t>
      </w:r>
    </w:p>
    <w:p w:rsidR="00FD06ED" w:rsidRDefault="00BA7AC8" w:rsidP="00BA7AC8">
      <w:pPr>
        <w:spacing w:line="276" w:lineRule="auto"/>
        <w:ind w:hanging="2"/>
        <w:jc w:val="both"/>
        <w:rPr>
          <w:rFonts w:ascii="Simplified Arabic" w:hAnsi="Simplified Arabic" w:cs="Simplified Arabic"/>
          <w:sz w:val="28"/>
          <w:szCs w:val="28"/>
          <w:rtl/>
          <w:lang w:bidi="ar-DZ"/>
        </w:rPr>
      </w:pPr>
      <w:r w:rsidRPr="00BA7AC8">
        <w:rPr>
          <w:rFonts w:ascii="Simplified Arabic" w:hAnsi="Simplified Arabic" w:cs="Simplified Arabic" w:hint="cs"/>
          <w:b/>
          <w:bCs/>
          <w:sz w:val="28"/>
          <w:szCs w:val="28"/>
          <w:rtl/>
          <w:lang w:bidi="ar-DZ"/>
        </w:rPr>
        <w:t xml:space="preserve">أ- من حيث النظام </w:t>
      </w:r>
      <w:proofErr w:type="gramStart"/>
      <w:r w:rsidRPr="00BA7AC8">
        <w:rPr>
          <w:rFonts w:ascii="Simplified Arabic" w:hAnsi="Simplified Arabic" w:cs="Simplified Arabic" w:hint="cs"/>
          <w:b/>
          <w:bCs/>
          <w:sz w:val="28"/>
          <w:szCs w:val="28"/>
          <w:rtl/>
          <w:lang w:bidi="ar-DZ"/>
        </w:rPr>
        <w:t>القانوني :</w:t>
      </w:r>
      <w:proofErr w:type="gramEnd"/>
    </w:p>
    <w:p w:rsidR="00FD06ED" w:rsidRDefault="00FD06ED" w:rsidP="00FD06ED">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مظاهر تأثر </w:t>
      </w:r>
      <w:proofErr w:type="gramStart"/>
      <w:r>
        <w:rPr>
          <w:rFonts w:ascii="Simplified Arabic" w:hAnsi="Simplified Arabic" w:cs="Simplified Arabic" w:hint="cs"/>
          <w:sz w:val="28"/>
          <w:szCs w:val="28"/>
          <w:rtl/>
          <w:lang w:bidi="ar-DZ"/>
        </w:rPr>
        <w:t>المشر</w:t>
      </w:r>
      <w:r w:rsidR="00EF482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ع  الجزائري</w:t>
      </w:r>
      <w:proofErr w:type="gramEnd"/>
      <w:r>
        <w:rPr>
          <w:rFonts w:ascii="Simplified Arabic" w:hAnsi="Simplified Arabic" w:cs="Simplified Arabic" w:hint="cs"/>
          <w:sz w:val="28"/>
          <w:szCs w:val="28"/>
          <w:rtl/>
          <w:lang w:bidi="ar-DZ"/>
        </w:rPr>
        <w:t xml:space="preserve"> بنظر</w:t>
      </w:r>
      <w:r w:rsidR="00F130A1">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ة القانون الإداري بالمفهوم الضيق تبرز خاصة م</w:t>
      </w:r>
      <w:r w:rsidR="00F130A1">
        <w:rPr>
          <w:rFonts w:ascii="Simplified Arabic" w:hAnsi="Simplified Arabic" w:cs="Simplified Arabic" w:hint="cs"/>
          <w:sz w:val="28"/>
          <w:szCs w:val="28"/>
          <w:rtl/>
          <w:lang w:bidi="ar-DZ"/>
        </w:rPr>
        <w:t>ن خلال إقراره لنظام تعاقدي خاص ي</w:t>
      </w:r>
      <w:r>
        <w:rPr>
          <w:rFonts w:ascii="Simplified Arabic" w:hAnsi="Simplified Arabic" w:cs="Simplified Arabic" w:hint="cs"/>
          <w:sz w:val="28"/>
          <w:szCs w:val="28"/>
          <w:rtl/>
          <w:lang w:bidi="ar-DZ"/>
        </w:rPr>
        <w:t xml:space="preserve">حكم عقود  الإدارة شمله قانون الصفقات العمومية ، كما تتجلى مظاهر تأثره في تخصيصه فئة الموظفين </w:t>
      </w:r>
      <w:r w:rsidR="00EF482A">
        <w:rPr>
          <w:rFonts w:ascii="Simplified Arabic" w:hAnsi="Simplified Arabic" w:cs="Simplified Arabic" w:hint="cs"/>
          <w:sz w:val="28"/>
          <w:szCs w:val="28"/>
          <w:rtl/>
          <w:lang w:bidi="ar-DZ"/>
        </w:rPr>
        <w:t>العموميي</w:t>
      </w:r>
      <w:r w:rsidR="00EF482A">
        <w:rPr>
          <w:rFonts w:ascii="Simplified Arabic" w:hAnsi="Simplified Arabic" w:cs="Simplified Arabic" w:hint="eastAsia"/>
          <w:sz w:val="28"/>
          <w:szCs w:val="28"/>
          <w:rtl/>
          <w:lang w:bidi="ar-DZ"/>
        </w:rPr>
        <w:t>ن</w:t>
      </w:r>
      <w:r>
        <w:rPr>
          <w:rFonts w:ascii="Simplified Arabic" w:hAnsi="Simplified Arabic" w:cs="Simplified Arabic" w:hint="cs"/>
          <w:sz w:val="28"/>
          <w:szCs w:val="28"/>
          <w:rtl/>
          <w:lang w:bidi="ar-DZ"/>
        </w:rPr>
        <w:t xml:space="preserve"> بنظام قانوني خاص .</w:t>
      </w:r>
    </w:p>
    <w:p w:rsidR="00BA7AC8" w:rsidRDefault="00FD06ED" w:rsidP="00FD06ED">
      <w:pPr>
        <w:spacing w:line="276" w:lineRule="auto"/>
        <w:ind w:hanging="2"/>
        <w:jc w:val="both"/>
        <w:rPr>
          <w:rFonts w:ascii="Simplified Arabic" w:hAnsi="Simplified Arabic" w:cs="Simplified Arabic"/>
          <w:b/>
          <w:bCs/>
          <w:sz w:val="28"/>
          <w:szCs w:val="28"/>
          <w:rtl/>
          <w:lang w:bidi="ar-DZ"/>
        </w:rPr>
      </w:pPr>
      <w:r w:rsidRPr="00FD06ED">
        <w:rPr>
          <w:rFonts w:ascii="Simplified Arabic" w:hAnsi="Simplified Arabic" w:cs="Simplified Arabic" w:hint="cs"/>
          <w:b/>
          <w:bCs/>
          <w:sz w:val="28"/>
          <w:szCs w:val="28"/>
          <w:rtl/>
          <w:lang w:bidi="ar-DZ"/>
        </w:rPr>
        <w:t>- في مجال العقود الإدارية :</w:t>
      </w:r>
    </w:p>
    <w:p w:rsidR="00FD06ED" w:rsidRDefault="00FD06ED" w:rsidP="009B3C93">
      <w:pPr>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تأثر المش</w:t>
      </w:r>
      <w:r w:rsidR="00EF482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رع الجزائري منذ فجر الاستقلال بنظرية العقد الإداري  التي أرسى مبادئها القضاء الإداري الفرنسي ممثلا في مجلس الدولة الفرنسي ، و يتجلى هذا التأثر في </w:t>
      </w:r>
      <w:proofErr w:type="spellStart"/>
      <w:r w:rsidR="00F130A1">
        <w:rPr>
          <w:rFonts w:ascii="Simplified Arabic" w:hAnsi="Simplified Arabic" w:cs="Simplified Arabic" w:hint="cs"/>
          <w:sz w:val="28"/>
          <w:szCs w:val="28"/>
          <w:rtl/>
          <w:lang w:bidi="ar-DZ"/>
        </w:rPr>
        <w:t>اصدراه</w:t>
      </w:r>
      <w:proofErr w:type="spellEnd"/>
      <w:r w:rsidR="00F130A1">
        <w:rPr>
          <w:rFonts w:ascii="Simplified Arabic" w:hAnsi="Simplified Arabic" w:cs="Simplified Arabic" w:hint="cs"/>
          <w:sz w:val="28"/>
          <w:szCs w:val="28"/>
          <w:rtl/>
          <w:lang w:bidi="ar-DZ"/>
        </w:rPr>
        <w:t xml:space="preserve"> لتقنين خاص يحكم </w:t>
      </w:r>
      <w:r>
        <w:rPr>
          <w:rFonts w:ascii="Simplified Arabic" w:hAnsi="Simplified Arabic" w:cs="Simplified Arabic" w:hint="cs"/>
          <w:sz w:val="28"/>
          <w:szCs w:val="28"/>
          <w:rtl/>
          <w:lang w:bidi="ar-DZ"/>
        </w:rPr>
        <w:t>عقود الإدارة العامة ، و شهدت الصفقات العمومية على مراحل طويلة تعديلات و ظهور تنظيمات كان آخرها المرسوم الرئاسي 15-247 المؤرخ في 16 سبتمبر 2015.</w:t>
      </w:r>
    </w:p>
    <w:p w:rsidR="00FD06ED" w:rsidRDefault="00FD06ED" w:rsidP="00FD06ED">
      <w:pPr>
        <w:spacing w:line="276" w:lineRule="auto"/>
        <w:ind w:left="-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FD06ED">
        <w:rPr>
          <w:rFonts w:ascii="Simplified Arabic" w:hAnsi="Simplified Arabic" w:cs="Simplified Arabic" w:hint="cs"/>
          <w:b/>
          <w:bCs/>
          <w:sz w:val="28"/>
          <w:szCs w:val="28"/>
          <w:rtl/>
          <w:lang w:bidi="ar-DZ"/>
        </w:rPr>
        <w:t>في مجال الوظيفة العامة :</w:t>
      </w:r>
    </w:p>
    <w:p w:rsidR="00FD06ED" w:rsidRDefault="00FD06ED" w:rsidP="00FD06ED">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تأثر المشر</w:t>
      </w:r>
      <w:r w:rsidR="00EF482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ع الجزائري عند صياغته للأمر رقم 66-133 المؤرخ في 12 جوان 1966 المتضمن القانون الأساسي للوظيفة العامة بقانون الوظيفة العامة الفرنسي لعام 1959 خاصة فيما يتعلق بالشروط الواجب توافرها لاعتبار الشخص موظفا عاما و بإجراءات التوظيف .</w:t>
      </w:r>
    </w:p>
    <w:p w:rsidR="001617EA" w:rsidRDefault="001617EA" w:rsidP="00AB2D78">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بتغير المعطيات الداخلية و كذلك النظام السياسي خاصة ب</w:t>
      </w:r>
      <w:r w:rsidR="00AB2D78">
        <w:rPr>
          <w:rFonts w:ascii="Simplified Arabic" w:hAnsi="Simplified Arabic" w:cs="Simplified Arabic" w:hint="cs"/>
          <w:sz w:val="28"/>
          <w:szCs w:val="28"/>
          <w:rtl/>
          <w:lang w:bidi="ar-DZ"/>
        </w:rPr>
        <w:t>عد ظهور التعديل الدستوري لعام 199</w:t>
      </w:r>
      <w:r>
        <w:rPr>
          <w:rFonts w:ascii="Simplified Arabic" w:hAnsi="Simplified Arabic" w:cs="Simplified Arabic" w:hint="cs"/>
          <w:sz w:val="28"/>
          <w:szCs w:val="28"/>
          <w:rtl/>
          <w:lang w:bidi="ar-DZ"/>
        </w:rPr>
        <w:t xml:space="preserve">6 كان لزاما على المشرع أن يعمل </w:t>
      </w:r>
      <w:r w:rsidR="00572879">
        <w:rPr>
          <w:rFonts w:ascii="Simplified Arabic" w:hAnsi="Simplified Arabic" w:cs="Simplified Arabic" w:hint="cs"/>
          <w:sz w:val="28"/>
          <w:szCs w:val="28"/>
          <w:rtl/>
          <w:lang w:bidi="ar-DZ"/>
        </w:rPr>
        <w:t xml:space="preserve">على إرساء قواعد جديدة للوظيفة العامة </w:t>
      </w:r>
      <w:r w:rsidR="00AB2D78">
        <w:rPr>
          <w:rFonts w:ascii="Simplified Arabic" w:hAnsi="Simplified Arabic" w:cs="Simplified Arabic" w:hint="cs"/>
          <w:sz w:val="28"/>
          <w:szCs w:val="28"/>
          <w:rtl/>
          <w:lang w:bidi="ar-DZ"/>
        </w:rPr>
        <w:t>تلاءم</w:t>
      </w:r>
      <w:r w:rsidR="00572879">
        <w:rPr>
          <w:rFonts w:ascii="Simplified Arabic" w:hAnsi="Simplified Arabic" w:cs="Simplified Arabic" w:hint="cs"/>
          <w:sz w:val="28"/>
          <w:szCs w:val="28"/>
          <w:rtl/>
          <w:lang w:bidi="ar-DZ"/>
        </w:rPr>
        <w:t xml:space="preserve"> المحيط السياسي و القانوني الجديد و تستجيب لتطلعات و طموحات فئة واسعة في المجتمع الجزائري هي فئة الموظفين العموميين .</w:t>
      </w:r>
    </w:p>
    <w:p w:rsidR="00572879" w:rsidRDefault="00572879" w:rsidP="009B3C93">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هو ما طالب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نواب المجلس الشعبي الوطني و مختلف النقابات التي تنشط في مجال الوظيفة </w:t>
      </w:r>
      <w:proofErr w:type="gramStart"/>
      <w:r>
        <w:rPr>
          <w:rFonts w:ascii="Simplified Arabic" w:hAnsi="Simplified Arabic" w:cs="Simplified Arabic" w:hint="cs"/>
          <w:sz w:val="28"/>
          <w:szCs w:val="28"/>
          <w:rtl/>
          <w:lang w:bidi="ar-DZ"/>
        </w:rPr>
        <w:t>العامة .</w:t>
      </w:r>
      <w:proofErr w:type="gramEnd"/>
      <w:r>
        <w:rPr>
          <w:rFonts w:ascii="Simplified Arabic" w:hAnsi="Simplified Arabic" w:cs="Simplified Arabic" w:hint="cs"/>
          <w:sz w:val="28"/>
          <w:szCs w:val="28"/>
          <w:rtl/>
          <w:lang w:bidi="ar-DZ"/>
        </w:rPr>
        <w:t xml:space="preserve"> و فعلا حدث ذلك بموجب الأمر رقم 06-03 المؤرخ في 15 </w:t>
      </w:r>
      <w:proofErr w:type="spellStart"/>
      <w:r>
        <w:rPr>
          <w:rFonts w:ascii="Simplified Arabic" w:hAnsi="Simplified Arabic" w:cs="Simplified Arabic" w:hint="cs"/>
          <w:sz w:val="28"/>
          <w:szCs w:val="28"/>
          <w:rtl/>
          <w:lang w:bidi="ar-DZ"/>
        </w:rPr>
        <w:t>جويلية</w:t>
      </w:r>
      <w:proofErr w:type="spellEnd"/>
      <w:r>
        <w:rPr>
          <w:rFonts w:ascii="Simplified Arabic" w:hAnsi="Simplified Arabic" w:cs="Simplified Arabic" w:hint="cs"/>
          <w:sz w:val="28"/>
          <w:szCs w:val="28"/>
          <w:rtl/>
          <w:lang w:bidi="ar-DZ"/>
        </w:rPr>
        <w:t xml:space="preserve"> 2006 المتضمن القانون الأساسي العام للوظيفة العمومية.</w:t>
      </w:r>
    </w:p>
    <w:p w:rsidR="00572879" w:rsidRDefault="00572879" w:rsidP="00572879">
      <w:pPr>
        <w:spacing w:line="276" w:lineRule="auto"/>
        <w:ind w:left="-2"/>
        <w:jc w:val="both"/>
        <w:rPr>
          <w:rFonts w:ascii="Simplified Arabic" w:hAnsi="Simplified Arabic" w:cs="Simplified Arabic"/>
          <w:b/>
          <w:bCs/>
          <w:sz w:val="28"/>
          <w:szCs w:val="28"/>
          <w:rtl/>
          <w:lang w:bidi="ar-DZ"/>
        </w:rPr>
      </w:pPr>
      <w:r w:rsidRPr="00572879">
        <w:rPr>
          <w:rFonts w:ascii="Simplified Arabic" w:hAnsi="Simplified Arabic" w:cs="Simplified Arabic" w:hint="cs"/>
          <w:b/>
          <w:bCs/>
          <w:sz w:val="28"/>
          <w:szCs w:val="28"/>
          <w:rtl/>
          <w:lang w:bidi="ar-DZ"/>
        </w:rPr>
        <w:t xml:space="preserve">ب- من حيث طبيعة النظام </w:t>
      </w:r>
      <w:proofErr w:type="gramStart"/>
      <w:r w:rsidRPr="00572879">
        <w:rPr>
          <w:rFonts w:ascii="Simplified Arabic" w:hAnsi="Simplified Arabic" w:cs="Simplified Arabic" w:hint="cs"/>
          <w:b/>
          <w:bCs/>
          <w:sz w:val="28"/>
          <w:szCs w:val="28"/>
          <w:rtl/>
          <w:lang w:bidi="ar-DZ"/>
        </w:rPr>
        <w:t>القضائي :</w:t>
      </w:r>
      <w:proofErr w:type="gramEnd"/>
    </w:p>
    <w:p w:rsidR="00572879" w:rsidRDefault="00572879" w:rsidP="0005000A">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تغيرت طبيعة النظام القضائي الجزائري الذي كان يوصف بالنظام القضائي الموحد منذ 1965  إلى نظام قضائي مزدوج بعد التعديل الدستوري لعام 1996 ، فلقد حدثت النقلة النوعية سنة 1996 بمناسبة التعديل الدستوري ، بحيث نص هذا الدستور على إنشاء مجلس الدولة الجزائري كأعلى هيئة قضائية إدارية.</w:t>
      </w:r>
    </w:p>
    <w:p w:rsidR="00572879" w:rsidRDefault="00572879" w:rsidP="009B3C93">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تكريسا و تطبيقا لذلك ، صدر القانون العضوي 98-01 المؤرخ في 30 </w:t>
      </w:r>
      <w:proofErr w:type="spellStart"/>
      <w:r>
        <w:rPr>
          <w:rFonts w:ascii="Simplified Arabic" w:hAnsi="Simplified Arabic" w:cs="Simplified Arabic" w:hint="cs"/>
          <w:sz w:val="28"/>
          <w:szCs w:val="28"/>
          <w:rtl/>
          <w:lang w:bidi="ar-DZ"/>
        </w:rPr>
        <w:t>ماي</w:t>
      </w:r>
      <w:proofErr w:type="spellEnd"/>
      <w:r>
        <w:rPr>
          <w:rFonts w:ascii="Simplified Arabic" w:hAnsi="Simplified Arabic" w:cs="Simplified Arabic" w:hint="cs"/>
          <w:sz w:val="28"/>
          <w:szCs w:val="28"/>
          <w:rtl/>
          <w:lang w:bidi="ar-DZ"/>
        </w:rPr>
        <w:t xml:space="preserve"> 1998 المتضمن اختصاصات مجلس الدولة و تنظيمه و عمله ، كما صدر القانون 98-02 المؤرخ في التاريخ نفسه المتضمن المحاكم الإدارية ، و توج هذا الإصلاح الإداري بالإعلان عن إنشاء محكمة تنازع  الاختصاص و هذا بموجب القانون العضوي رقم </w:t>
      </w:r>
      <w:r w:rsidR="00AE5BA4">
        <w:rPr>
          <w:rFonts w:ascii="Simplified Arabic" w:hAnsi="Simplified Arabic" w:cs="Simplified Arabic" w:hint="cs"/>
          <w:sz w:val="28"/>
          <w:szCs w:val="28"/>
          <w:rtl/>
          <w:lang w:bidi="ar-DZ"/>
        </w:rPr>
        <w:t>98-03 ، ثم تنصيب المحاكم</w:t>
      </w:r>
      <w:r w:rsidR="0005000A">
        <w:rPr>
          <w:rFonts w:ascii="Simplified Arabic" w:hAnsi="Simplified Arabic" w:cs="Simplified Arabic" w:hint="cs"/>
          <w:sz w:val="28"/>
          <w:szCs w:val="28"/>
          <w:rtl/>
          <w:lang w:bidi="ar-DZ"/>
        </w:rPr>
        <w:t xml:space="preserve"> الإدارية في سنة 2011</w:t>
      </w:r>
      <w:r w:rsidR="00AE5BA4">
        <w:rPr>
          <w:rFonts w:ascii="Simplified Arabic" w:hAnsi="Simplified Arabic" w:cs="Simplified Arabic" w:hint="cs"/>
          <w:sz w:val="28"/>
          <w:szCs w:val="28"/>
          <w:rtl/>
          <w:lang w:bidi="ar-DZ"/>
        </w:rPr>
        <w:t>.</w:t>
      </w:r>
    </w:p>
    <w:p w:rsidR="00AE5BA4" w:rsidRPr="00EF482A" w:rsidRDefault="00AE5BA4" w:rsidP="00AE5BA4">
      <w:pPr>
        <w:spacing w:line="276" w:lineRule="auto"/>
        <w:ind w:left="-2"/>
        <w:jc w:val="both"/>
        <w:rPr>
          <w:rFonts w:ascii="Simplified Arabic" w:hAnsi="Simplified Arabic" w:cs="Simplified Arabic"/>
          <w:b/>
          <w:bCs/>
          <w:sz w:val="28"/>
          <w:szCs w:val="28"/>
          <w:rtl/>
          <w:lang w:bidi="ar-DZ"/>
        </w:rPr>
      </w:pPr>
      <w:r w:rsidRPr="00EF482A">
        <w:rPr>
          <w:rFonts w:ascii="Simplified Arabic" w:hAnsi="Simplified Arabic" w:cs="Simplified Arabic" w:hint="cs"/>
          <w:b/>
          <w:bCs/>
          <w:sz w:val="28"/>
          <w:szCs w:val="28"/>
          <w:rtl/>
          <w:lang w:bidi="ar-DZ"/>
        </w:rPr>
        <w:t xml:space="preserve">4- علاقة القانون الإداري بالفروع الأخرى للقانون : </w:t>
      </w:r>
    </w:p>
    <w:p w:rsidR="00AE5BA4" w:rsidRDefault="00AE5BA4" w:rsidP="009B3C93">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بالرغم من وجود حقيقة ذاتية و استقلالية القانون الإداري كفرع من فروع القانون عن بقية فروع القانون الأخرى نظرا لطبيعته الخاصة و الاستثنائية و لخصائصه الذاتية المختلفة نسبيا عن خصائص و طبيعة كل الفروع الأخرى للقانون في الدولة ، إلا أن العلاقة و الرابطة القوية بين القانون الإداري و فروع القانون الأخرى موجودة و قوية ، و ذلك نظرا لحقيقة و حتمية تكامل و التعامل كافة فروع القانون و النظام القانوني في الدولة . فالقانون الإداري يتكامل و يتعامل و يتعاون مع بقية فروع النظام الأخرى في الدولة و يتفاعل معهما في حالته الحركة الديناميكية أخذا و عطاء و </w:t>
      </w:r>
      <w:proofErr w:type="gramStart"/>
      <w:r>
        <w:rPr>
          <w:rFonts w:ascii="Simplified Arabic" w:hAnsi="Simplified Arabic" w:cs="Simplified Arabic" w:hint="cs"/>
          <w:sz w:val="28"/>
          <w:szCs w:val="28"/>
          <w:rtl/>
          <w:lang w:bidi="ar-DZ"/>
        </w:rPr>
        <w:t>تكاملا  .</w:t>
      </w:r>
      <w:proofErr w:type="gramEnd"/>
    </w:p>
    <w:p w:rsidR="007159C1" w:rsidRPr="007159C1" w:rsidRDefault="007159C1" w:rsidP="007159C1">
      <w:pPr>
        <w:spacing w:line="276" w:lineRule="auto"/>
        <w:ind w:left="-2"/>
        <w:jc w:val="both"/>
        <w:rPr>
          <w:rFonts w:ascii="Simplified Arabic" w:hAnsi="Simplified Arabic" w:cs="Simplified Arabic"/>
          <w:b/>
          <w:bCs/>
          <w:sz w:val="28"/>
          <w:szCs w:val="28"/>
          <w:rtl/>
          <w:lang w:bidi="ar-DZ"/>
        </w:rPr>
      </w:pPr>
      <w:r w:rsidRPr="007159C1">
        <w:rPr>
          <w:rFonts w:ascii="Simplified Arabic" w:hAnsi="Simplified Arabic" w:cs="Simplified Arabic" w:hint="cs"/>
          <w:b/>
          <w:bCs/>
          <w:sz w:val="28"/>
          <w:szCs w:val="28"/>
          <w:rtl/>
          <w:lang w:bidi="ar-DZ"/>
        </w:rPr>
        <w:t xml:space="preserve">- علاقة القانون الإداري بالقانون الدستوري : </w:t>
      </w:r>
    </w:p>
    <w:p w:rsidR="00AE5BA4" w:rsidRDefault="007159C1" w:rsidP="007159C1">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بالرغم من استقلال القانون الإداري بخصائصه الذاتية و أسسه و محاوره عن القانون   الدستوري ، إلا أن العلاقة بين هذين الفرعين من فروع القانون و النظام القانوني في الدولة موجودة و قائمة في صورة تكامل ، بحيث تقرر قواعد و مواد القانون الدستوري الأصول و الأسس و المبادئ العامة و الكلية لكيفية تركيب و تنظيم هيكل النظام الإداري في الدولة و كيفية عمله بصورة متكاملة و متناسقة مركزيا و لا مركزيا .</w:t>
      </w:r>
    </w:p>
    <w:p w:rsidR="007159C1" w:rsidRDefault="004675D6" w:rsidP="007159C1">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القواعد و المبادئ القانونية الدستورية التي تشير إلى </w:t>
      </w:r>
      <w:proofErr w:type="spellStart"/>
      <w:r>
        <w:rPr>
          <w:rFonts w:ascii="Simplified Arabic" w:hAnsi="Simplified Arabic" w:cs="Simplified Arabic" w:hint="cs"/>
          <w:sz w:val="28"/>
          <w:szCs w:val="28"/>
          <w:rtl/>
          <w:lang w:bidi="ar-DZ"/>
        </w:rPr>
        <w:t>كيفيات</w:t>
      </w:r>
      <w:proofErr w:type="spellEnd"/>
      <w:r>
        <w:rPr>
          <w:rFonts w:ascii="Simplified Arabic" w:hAnsi="Simplified Arabic" w:cs="Simplified Arabic" w:hint="cs"/>
          <w:sz w:val="28"/>
          <w:szCs w:val="28"/>
          <w:rtl/>
          <w:lang w:bidi="ar-DZ"/>
        </w:rPr>
        <w:t xml:space="preserve"> ضبط و تنظيم العلاقات القانونية و النظامية بين أجهزة و مؤسسات النظام الإداري و المؤسسات و الأجهزة السياسية و التنفيذية و التشريعية و القضائية في الدولة .</w:t>
      </w:r>
    </w:p>
    <w:p w:rsidR="004675D6" w:rsidRDefault="004675D6" w:rsidP="009B3C93">
      <w:pPr>
        <w:spacing w:line="276" w:lineRule="auto"/>
        <w:ind w:left="-2" w:firstLine="85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 كذا القواعد و المواد القانونية الدستورية المتعلقة بتنظيم العلاقة بين السلطات و الأجهزة </w:t>
      </w:r>
      <w:r w:rsidR="00EF01D5">
        <w:rPr>
          <w:rFonts w:ascii="Simplified Arabic" w:hAnsi="Simplified Arabic" w:cs="Simplified Arabic" w:hint="cs"/>
          <w:sz w:val="28"/>
          <w:szCs w:val="28"/>
          <w:rtl/>
          <w:lang w:bidi="ar-DZ"/>
        </w:rPr>
        <w:t xml:space="preserve">و المؤسسات الإدارية و </w:t>
      </w:r>
      <w:r w:rsidR="005B074D">
        <w:rPr>
          <w:rFonts w:ascii="Simplified Arabic" w:hAnsi="Simplified Arabic" w:cs="Simplified Arabic" w:hint="cs"/>
          <w:sz w:val="28"/>
          <w:szCs w:val="28"/>
          <w:rtl/>
          <w:lang w:bidi="ar-DZ"/>
        </w:rPr>
        <w:t>المواطنين و المتعلقة بعملية ضبط و تنظيم عملية التوفيق بين فكرة السلطة الإدارية و امتيازاتها و مظاهرها و بين حتمية حماية حقوق و حريات الأفراد في الدولة</w:t>
      </w:r>
      <w:r w:rsidR="00CD1547">
        <w:rPr>
          <w:rFonts w:ascii="Simplified Arabic" w:hAnsi="Simplified Arabic" w:cs="Simplified Arabic" w:hint="cs"/>
          <w:sz w:val="28"/>
          <w:szCs w:val="28"/>
          <w:rtl/>
          <w:lang w:bidi="ar-DZ"/>
        </w:rPr>
        <w:t>.</w:t>
      </w:r>
    </w:p>
    <w:p w:rsidR="00517E7D" w:rsidRDefault="00517E7D" w:rsidP="00517E7D">
      <w:pPr>
        <w:spacing w:line="276" w:lineRule="auto"/>
        <w:ind w:left="-2"/>
        <w:jc w:val="both"/>
        <w:rPr>
          <w:rFonts w:ascii="Simplified Arabic" w:hAnsi="Simplified Arabic" w:cs="Simplified Arabic"/>
          <w:b/>
          <w:bCs/>
          <w:sz w:val="28"/>
          <w:szCs w:val="28"/>
          <w:rtl/>
          <w:lang w:bidi="ar-DZ"/>
        </w:rPr>
      </w:pPr>
      <w:r w:rsidRPr="00517E7D">
        <w:rPr>
          <w:rFonts w:ascii="Simplified Arabic" w:hAnsi="Simplified Arabic" w:cs="Simplified Arabic" w:hint="cs"/>
          <w:b/>
          <w:bCs/>
          <w:sz w:val="28"/>
          <w:szCs w:val="28"/>
          <w:rtl/>
          <w:lang w:bidi="ar-DZ"/>
        </w:rPr>
        <w:t xml:space="preserve">- علاقة القانون الإداري بالقانون المدني : </w:t>
      </w:r>
    </w:p>
    <w:p w:rsidR="00517E7D" w:rsidRDefault="00517E7D" w:rsidP="00517E7D">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بالإضافة إلى حقيقة كون القانون المدني الأصل و المصدر الأصيل لقواعد القانون الإداري المتعلقة بالمعاملات الإدارية (العقود الإدارية) و بالمسؤولية الإدارية و فكرة الوصاية الإدارية ، فإنه من مظاهر العلاقة الوطيدة و القائمة بين هذين الفرعين القانونيين المنفصلين و المستقلين عن بعضهما البعض . إن القانون الإداري قد استعار و استمد الكثير من اصطلاحاته و تعبيراته القانونية الاصطلاحية </w:t>
      </w:r>
      <w:r>
        <w:rPr>
          <w:rFonts w:ascii="Simplified Arabic" w:hAnsi="Simplified Arabic" w:cs="Simplified Arabic" w:hint="cs"/>
          <w:sz w:val="28"/>
          <w:szCs w:val="28"/>
          <w:rtl/>
          <w:lang w:bidi="ar-DZ"/>
        </w:rPr>
        <w:lastRenderedPageBreak/>
        <w:t xml:space="preserve">من القانون المدني ، مثل اصطلاحات الشخصية القانونية ، الالتزام الإداري ، العقد الإداري الوصاية الإدارية و المسؤولية الإدارية </w:t>
      </w:r>
      <w:r>
        <w:rPr>
          <w:rStyle w:val="Appelnotedebasdep"/>
          <w:rFonts w:ascii="Simplified Arabic" w:hAnsi="Simplified Arabic" w:cs="Simplified Arabic"/>
          <w:sz w:val="28"/>
          <w:szCs w:val="28"/>
          <w:rtl/>
          <w:lang w:bidi="ar-DZ"/>
        </w:rPr>
        <w:footnoteReference w:customMarkFollows="1" w:id="2"/>
        <w:t>(2)</w:t>
      </w:r>
      <w:r>
        <w:rPr>
          <w:rFonts w:ascii="Simplified Arabic" w:hAnsi="Simplified Arabic" w:cs="Simplified Arabic" w:hint="cs"/>
          <w:sz w:val="28"/>
          <w:szCs w:val="28"/>
          <w:rtl/>
          <w:lang w:bidi="ar-DZ"/>
        </w:rPr>
        <w:t xml:space="preserve"> .</w:t>
      </w:r>
    </w:p>
    <w:p w:rsidR="00517E7D" w:rsidRDefault="00517E7D" w:rsidP="00517E7D">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كما أن السلطات الإدارية و القضاء الإداري المختص بالنظر في الدعاوى القضائية الإدارية كثيرا ما تختار بحرية تطبيق قواعد القانون المدني عندما يرونها أصلح و أكثر ملائمة للمصلحة العامة من تطبيق قواعد القانون الإداري ، كما هو الحال في تطبيق قواعد القانون المدني على العقود المدنية التي تبرمها للإدارة العامة خارج نطاق المناقصات و </w:t>
      </w:r>
      <w:r w:rsidR="003D32B1">
        <w:rPr>
          <w:rFonts w:ascii="Simplified Arabic" w:hAnsi="Simplified Arabic" w:cs="Simplified Arabic" w:hint="cs"/>
          <w:sz w:val="28"/>
          <w:szCs w:val="28"/>
          <w:rtl/>
          <w:lang w:bidi="ar-DZ"/>
        </w:rPr>
        <w:t>المزايدا</w:t>
      </w:r>
      <w:r w:rsidR="003D32B1">
        <w:rPr>
          <w:rFonts w:ascii="Simplified Arabic" w:hAnsi="Simplified Arabic" w:cs="Simplified Arabic" w:hint="eastAsia"/>
          <w:sz w:val="28"/>
          <w:szCs w:val="28"/>
          <w:rtl/>
          <w:lang w:bidi="ar-DZ"/>
        </w:rPr>
        <w:t>ت</w:t>
      </w:r>
      <w:r>
        <w:rPr>
          <w:rFonts w:ascii="Simplified Arabic" w:hAnsi="Simplified Arabic" w:cs="Simplified Arabic" w:hint="cs"/>
          <w:sz w:val="28"/>
          <w:szCs w:val="28"/>
          <w:rtl/>
          <w:lang w:bidi="ar-DZ"/>
        </w:rPr>
        <w:t xml:space="preserve"> العامة </w:t>
      </w:r>
      <w:r>
        <w:rPr>
          <w:rStyle w:val="Appelnotedebasdep"/>
          <w:rFonts w:ascii="Simplified Arabic" w:hAnsi="Simplified Arabic" w:cs="Simplified Arabic"/>
          <w:sz w:val="28"/>
          <w:szCs w:val="28"/>
          <w:rtl/>
          <w:lang w:bidi="ar-DZ"/>
        </w:rPr>
        <w:footnoteReference w:customMarkFollows="1" w:id="3"/>
        <w:t>(3)</w:t>
      </w:r>
      <w:r>
        <w:rPr>
          <w:rFonts w:ascii="Simplified Arabic" w:hAnsi="Simplified Arabic" w:cs="Simplified Arabic" w:hint="cs"/>
          <w:sz w:val="28"/>
          <w:szCs w:val="28"/>
          <w:rtl/>
          <w:lang w:bidi="ar-DZ"/>
        </w:rPr>
        <w:t xml:space="preserve"> .</w:t>
      </w:r>
    </w:p>
    <w:p w:rsidR="00517E7D" w:rsidRDefault="00517E7D" w:rsidP="00517E7D">
      <w:pPr>
        <w:spacing w:line="276" w:lineRule="auto"/>
        <w:ind w:left="-2"/>
        <w:jc w:val="both"/>
        <w:rPr>
          <w:rFonts w:ascii="Simplified Arabic" w:hAnsi="Simplified Arabic" w:cs="Simplified Arabic"/>
          <w:b/>
          <w:bCs/>
          <w:sz w:val="28"/>
          <w:szCs w:val="28"/>
          <w:rtl/>
          <w:lang w:bidi="ar-DZ"/>
        </w:rPr>
      </w:pPr>
      <w:r w:rsidRPr="00517E7D">
        <w:rPr>
          <w:rFonts w:ascii="Simplified Arabic" w:hAnsi="Simplified Arabic" w:cs="Simplified Arabic" w:hint="cs"/>
          <w:b/>
          <w:bCs/>
          <w:sz w:val="28"/>
          <w:szCs w:val="28"/>
          <w:rtl/>
          <w:lang w:bidi="ar-DZ"/>
        </w:rPr>
        <w:t xml:space="preserve">- علاقة القانون الإداري بالقانون الجنائي : </w:t>
      </w:r>
    </w:p>
    <w:p w:rsidR="00517E7D" w:rsidRDefault="00C13EFE" w:rsidP="00517E7D">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للقانون الإداري علاقة وثيقة بالقانون الجنائي ، بالرغم من استقلال كل من القانون الإداري و القانون الجنائي عن بعضهما البعض ، و انتماء القانون الإداري إلى قسم القانون العام الداخلي ، و انتماء القانون الجنائي للقانون الخاص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وفقا للتقسيم التقليدي الأكاديمي للقانون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و دائما مضمون هذه العلاقة هو  التعاون و التكامل و التناسق في ضبط و تنظيم العلاقات و الروابط القانونية الإدارية بصورة أكثر إحكاما ما و قوة .</w:t>
      </w:r>
    </w:p>
    <w:p w:rsidR="00C13EFE" w:rsidRDefault="00C13EFE" w:rsidP="00C13EFE">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تقرر قواعد القانون الجنائي الأساس القانوني للعقوبات و الجزاءات الإدارية التي يتضمنها القانون الإداري في بعض الحالات مثل الجزاءات الجمركية و بعض الجزاءات الإدارية على المتعاقدين مع الإدارة </w:t>
      </w:r>
      <w:r>
        <w:rPr>
          <w:rStyle w:val="Appelnotedebasdep"/>
          <w:rFonts w:ascii="Simplified Arabic" w:hAnsi="Simplified Arabic" w:cs="Simplified Arabic"/>
          <w:sz w:val="28"/>
          <w:szCs w:val="28"/>
          <w:rtl/>
          <w:lang w:bidi="ar-DZ"/>
        </w:rPr>
        <w:footnoteReference w:customMarkFollows="1" w:id="4"/>
        <w:t>(1)</w:t>
      </w:r>
      <w:r>
        <w:rPr>
          <w:rFonts w:ascii="Simplified Arabic" w:hAnsi="Simplified Arabic" w:cs="Simplified Arabic" w:hint="cs"/>
          <w:sz w:val="28"/>
          <w:szCs w:val="28"/>
          <w:rtl/>
          <w:lang w:bidi="ar-DZ"/>
        </w:rPr>
        <w:t xml:space="preserve"> .</w:t>
      </w:r>
    </w:p>
    <w:p w:rsidR="00C13EFE" w:rsidRDefault="00C13EFE" w:rsidP="00FC40EA">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فعلى سبيل المثال جرمت المادة 459 من قانون عقوبات فعل مخالفة المراسيم و القرارات المتخذة قانونا من جانب السلطة الإدارية و إن كانت قد وضعت لها عقوبة لا تنسجم مع درجة المخالفة و حددتها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w:t>
      </w:r>
      <w:r w:rsidR="00FC40EA">
        <w:rPr>
          <w:rFonts w:ascii="Simplified Arabic" w:hAnsi="Simplified Arabic" w:cs="Simplified Arabic" w:hint="cs"/>
          <w:sz w:val="28"/>
          <w:szCs w:val="28"/>
          <w:rtl/>
          <w:lang w:bidi="ar-DZ"/>
        </w:rPr>
        <w:t xml:space="preserve">لا يزيد عن 3 أيام </w:t>
      </w:r>
      <w:proofErr w:type="gramStart"/>
      <w:r w:rsidR="00FC40EA">
        <w:rPr>
          <w:rFonts w:ascii="Simplified Arabic" w:hAnsi="Simplified Arabic" w:cs="Simplified Arabic" w:hint="cs"/>
          <w:sz w:val="28"/>
          <w:szCs w:val="28"/>
          <w:rtl/>
          <w:lang w:bidi="ar-DZ"/>
        </w:rPr>
        <w:t>حبس .</w:t>
      </w:r>
      <w:proofErr w:type="gramEnd"/>
    </w:p>
    <w:p w:rsidR="00FC40EA" w:rsidRDefault="00FC40EA" w:rsidP="00FC40EA">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كلفت المادة 301 من قانون العقوبات حماية خاصة لأسرار الوظيفية العمومية و جرمت فعل الموظف في حالة إفشاء هذه الأسرار و وضعت عقوبة لهذا الفعل تتراوح بين شهر إلى 6 </w:t>
      </w:r>
      <w:proofErr w:type="gramStart"/>
      <w:r>
        <w:rPr>
          <w:rFonts w:ascii="Simplified Arabic" w:hAnsi="Simplified Arabic" w:cs="Simplified Arabic" w:hint="cs"/>
          <w:sz w:val="28"/>
          <w:szCs w:val="28"/>
          <w:rtl/>
          <w:lang w:bidi="ar-DZ"/>
        </w:rPr>
        <w:t xml:space="preserve">أشهر </w:t>
      </w:r>
      <w:r>
        <w:rPr>
          <w:rStyle w:val="Appelnotedebasdep"/>
          <w:rFonts w:ascii="Simplified Arabic" w:hAnsi="Simplified Arabic" w:cs="Simplified Arabic"/>
          <w:sz w:val="28"/>
          <w:szCs w:val="28"/>
          <w:rtl/>
          <w:lang w:bidi="ar-DZ"/>
        </w:rPr>
        <w:footnoteReference w:customMarkFollows="1" w:id="5"/>
        <w:t>(2)</w:t>
      </w:r>
      <w:r>
        <w:rPr>
          <w:rFonts w:ascii="Simplified Arabic" w:hAnsi="Simplified Arabic" w:cs="Simplified Arabic" w:hint="cs"/>
          <w:sz w:val="28"/>
          <w:szCs w:val="28"/>
          <w:rtl/>
          <w:lang w:bidi="ar-DZ"/>
        </w:rPr>
        <w:t xml:space="preserve"> .</w:t>
      </w:r>
      <w:proofErr w:type="gramEnd"/>
    </w:p>
    <w:p w:rsidR="00FC40EA" w:rsidRDefault="00FC40EA" w:rsidP="00FC40EA">
      <w:pPr>
        <w:spacing w:line="276" w:lineRule="auto"/>
        <w:ind w:left="-2"/>
        <w:jc w:val="both"/>
        <w:rPr>
          <w:rFonts w:ascii="Simplified Arabic" w:hAnsi="Simplified Arabic" w:cs="Simplified Arabic"/>
          <w:b/>
          <w:bCs/>
          <w:sz w:val="28"/>
          <w:szCs w:val="28"/>
          <w:rtl/>
          <w:lang w:bidi="ar-DZ"/>
        </w:rPr>
      </w:pPr>
      <w:r w:rsidRPr="00FC40EA">
        <w:rPr>
          <w:rFonts w:ascii="Simplified Arabic" w:hAnsi="Simplified Arabic" w:cs="Simplified Arabic" w:hint="cs"/>
          <w:b/>
          <w:bCs/>
          <w:sz w:val="28"/>
          <w:szCs w:val="28"/>
          <w:rtl/>
          <w:lang w:bidi="ar-DZ"/>
        </w:rPr>
        <w:t xml:space="preserve">- علاقة القانون الإداري بقانون الإجراءات المدنية و الإدارية : </w:t>
      </w:r>
    </w:p>
    <w:p w:rsidR="00FC40EA" w:rsidRDefault="00FC40EA" w:rsidP="00FC40EA">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العلاقة بين القانون الإداري و قانون الإجراءات المدنية و الإدارية قوية ، بحيث يتكفل هذا الأخير بتنظيم المنازعات الإدارية و عملية  الرقابة القضائية على أعمال الإدارة العامة ، و يحدد و ينظم أيضا جهة القضاء المختص بالدعوى و المنازعة القضائية الإدارية ابتدائيا و نهائيا ، و يتبين الدعاوى و المنازعة القضائية التي يمكن رفعها لحل المنازعات الإدارية القضائية و يحدد الشروط و الإجراءات الشكلية و الموضوعية التي يجب احترامها و </w:t>
      </w:r>
      <w:r w:rsidR="009B3C93">
        <w:rPr>
          <w:rFonts w:ascii="Simplified Arabic" w:hAnsi="Simplified Arabic" w:cs="Simplified Arabic" w:hint="cs"/>
          <w:sz w:val="28"/>
          <w:szCs w:val="28"/>
          <w:rtl/>
          <w:lang w:bidi="ar-DZ"/>
        </w:rPr>
        <w:t>إتباعها</w:t>
      </w:r>
      <w:r>
        <w:rPr>
          <w:rFonts w:ascii="Simplified Arabic" w:hAnsi="Simplified Arabic" w:cs="Simplified Arabic" w:hint="cs"/>
          <w:sz w:val="28"/>
          <w:szCs w:val="28"/>
          <w:rtl/>
          <w:lang w:bidi="ar-DZ"/>
        </w:rPr>
        <w:t xml:space="preserve"> أثناء رفع الدعوى القضائية الإدارية و كذلك طرق  الطعن في الأحكام القضائية في المنازعات الإدارية </w:t>
      </w:r>
      <w:r>
        <w:rPr>
          <w:rStyle w:val="Appelnotedebasdep"/>
          <w:rFonts w:ascii="Simplified Arabic" w:hAnsi="Simplified Arabic" w:cs="Simplified Arabic"/>
          <w:sz w:val="28"/>
          <w:szCs w:val="28"/>
          <w:rtl/>
          <w:lang w:bidi="ar-DZ"/>
        </w:rPr>
        <w:footnoteReference w:customMarkFollows="1" w:id="6"/>
        <w:t>(3)</w:t>
      </w:r>
      <w:r>
        <w:rPr>
          <w:rFonts w:ascii="Simplified Arabic" w:hAnsi="Simplified Arabic" w:cs="Simplified Arabic" w:hint="cs"/>
          <w:sz w:val="28"/>
          <w:szCs w:val="28"/>
          <w:rtl/>
          <w:lang w:bidi="ar-DZ"/>
        </w:rPr>
        <w:t xml:space="preserve"> .</w:t>
      </w:r>
    </w:p>
    <w:p w:rsidR="00FC40EA" w:rsidRPr="00862B9D" w:rsidRDefault="00FC40EA" w:rsidP="00FC40EA">
      <w:pPr>
        <w:spacing w:line="276" w:lineRule="auto"/>
        <w:ind w:left="-2"/>
        <w:jc w:val="both"/>
        <w:rPr>
          <w:rFonts w:ascii="Simplified Arabic" w:hAnsi="Simplified Arabic" w:cs="Simplified Arabic"/>
          <w:b/>
          <w:bCs/>
          <w:color w:val="FF0000"/>
          <w:sz w:val="28"/>
          <w:szCs w:val="28"/>
          <w:rtl/>
          <w:lang w:bidi="ar-DZ"/>
        </w:rPr>
      </w:pPr>
      <w:r w:rsidRPr="00FC40EA">
        <w:rPr>
          <w:rFonts w:ascii="Simplified Arabic" w:hAnsi="Simplified Arabic" w:cs="Simplified Arabic" w:hint="cs"/>
          <w:b/>
          <w:bCs/>
          <w:sz w:val="28"/>
          <w:szCs w:val="28"/>
          <w:rtl/>
          <w:lang w:bidi="ar-DZ"/>
        </w:rPr>
        <w:t>ثانيا : انفصال قواعد القانون الإداري عن قواعد القانون الخاص و مراحل نشأت</w:t>
      </w:r>
      <w:r w:rsidR="00F03280">
        <w:rPr>
          <w:rFonts w:ascii="Simplified Arabic" w:hAnsi="Simplified Arabic" w:cs="Simplified Arabic" w:hint="cs"/>
          <w:b/>
          <w:bCs/>
          <w:sz w:val="28"/>
          <w:szCs w:val="28"/>
          <w:rtl/>
          <w:lang w:bidi="ar-DZ"/>
        </w:rPr>
        <w:t>ه</w:t>
      </w:r>
    </w:p>
    <w:p w:rsidR="00FC40EA" w:rsidRPr="00F112AD" w:rsidRDefault="0003758A" w:rsidP="0003758A">
      <w:pPr>
        <w:spacing w:line="276" w:lineRule="auto"/>
        <w:ind w:left="-2" w:firstLine="850"/>
        <w:jc w:val="both"/>
        <w:rPr>
          <w:rFonts w:ascii="Simplified Arabic" w:hAnsi="Simplified Arabic" w:cs="Simplified Arabic"/>
          <w:i/>
          <w:iCs/>
          <w:sz w:val="28"/>
          <w:szCs w:val="28"/>
          <w:rtl/>
          <w:lang w:val="fr-FR" w:bidi="ar-DZ"/>
        </w:rPr>
      </w:pPr>
      <w:r w:rsidRPr="00F112AD">
        <w:rPr>
          <w:rFonts w:ascii="Simplified Arabic" w:hAnsi="Simplified Arabic" w:cs="Simplified Arabic" w:hint="cs"/>
          <w:i/>
          <w:iCs/>
          <w:sz w:val="28"/>
          <w:szCs w:val="28"/>
          <w:rtl/>
          <w:lang w:bidi="ar-DZ"/>
        </w:rPr>
        <w:t>يرجع الفضل الكبير في إرساء قواعد ال</w:t>
      </w:r>
      <w:r w:rsidR="00610613">
        <w:rPr>
          <w:rFonts w:ascii="Simplified Arabic" w:hAnsi="Simplified Arabic" w:cs="Simplified Arabic" w:hint="cs"/>
          <w:i/>
          <w:iCs/>
          <w:sz w:val="28"/>
          <w:szCs w:val="28"/>
          <w:rtl/>
          <w:lang w:bidi="ar-DZ"/>
        </w:rPr>
        <w:t>قانون الإداري بمفهومه الضيق الفن</w:t>
      </w:r>
      <w:r w:rsidRPr="00F112AD">
        <w:rPr>
          <w:rFonts w:ascii="Simplified Arabic" w:hAnsi="Simplified Arabic" w:cs="Simplified Arabic" w:hint="cs"/>
          <w:i/>
          <w:iCs/>
          <w:sz w:val="28"/>
          <w:szCs w:val="28"/>
          <w:rtl/>
          <w:lang w:bidi="ar-DZ"/>
        </w:rPr>
        <w:t xml:space="preserve">ي إلى القضاء الفرنسي ، بحيث كرس حكم محكمة التنازع الفرنسية في قضية الطفلة </w:t>
      </w:r>
      <w:r w:rsidRPr="00F112AD">
        <w:rPr>
          <w:rFonts w:asciiTheme="majorBidi" w:hAnsiTheme="majorBidi" w:cstheme="majorBidi"/>
          <w:i/>
          <w:iCs/>
          <w:sz w:val="28"/>
          <w:szCs w:val="28"/>
          <w:lang w:val="fr-FR" w:bidi="ar-DZ"/>
        </w:rPr>
        <w:t>Blanco</w:t>
      </w:r>
      <w:r w:rsidR="00610613">
        <w:rPr>
          <w:rFonts w:ascii="Simplified Arabic" w:hAnsi="Simplified Arabic" w:cs="Simplified Arabic" w:hint="cs"/>
          <w:i/>
          <w:iCs/>
          <w:sz w:val="28"/>
          <w:szCs w:val="28"/>
          <w:rtl/>
          <w:lang w:val="fr-FR" w:bidi="ar-DZ"/>
        </w:rPr>
        <w:t>انفصال</w:t>
      </w:r>
      <w:r w:rsidRPr="00F112AD">
        <w:rPr>
          <w:rFonts w:ascii="Simplified Arabic" w:hAnsi="Simplified Arabic" w:cs="Simplified Arabic" w:hint="cs"/>
          <w:i/>
          <w:iCs/>
          <w:sz w:val="28"/>
          <w:szCs w:val="28"/>
          <w:rtl/>
          <w:lang w:val="fr-FR" w:bidi="ar-DZ"/>
        </w:rPr>
        <w:t xml:space="preserve"> قواعد القانون الإداري عن قواعد القانون الخاص ، ثم سرعان ما تطور هذا القانون على يد مجلس الدولة الفرنسي  الذي أثرى القانون الإداري بالعديد  من النظريات و المبادئ و المفاهيم .</w:t>
      </w:r>
    </w:p>
    <w:p w:rsidR="00FC40EA" w:rsidRPr="00F112AD" w:rsidRDefault="005C3857" w:rsidP="005C3857">
      <w:pPr>
        <w:spacing w:line="276" w:lineRule="auto"/>
        <w:ind w:left="-2"/>
        <w:jc w:val="both"/>
        <w:rPr>
          <w:rFonts w:asciiTheme="majorBidi" w:hAnsiTheme="majorBidi" w:cstheme="majorBidi"/>
          <w:b/>
          <w:bCs/>
          <w:i/>
          <w:iCs/>
          <w:color w:val="C00000"/>
          <w:sz w:val="28"/>
          <w:szCs w:val="28"/>
          <w:rtl/>
          <w:lang w:val="fr-FR" w:bidi="ar-DZ"/>
        </w:rPr>
      </w:pPr>
      <w:r w:rsidRPr="00F112AD">
        <w:rPr>
          <w:rFonts w:ascii="Simplified Arabic" w:hAnsi="Simplified Arabic" w:cs="Simplified Arabic" w:hint="cs"/>
          <w:b/>
          <w:bCs/>
          <w:i/>
          <w:iCs/>
          <w:sz w:val="28"/>
          <w:szCs w:val="28"/>
          <w:rtl/>
          <w:lang w:bidi="ar-DZ"/>
        </w:rPr>
        <w:t xml:space="preserve">1- حكم محكمة التنازع الفرنسية في قضية </w:t>
      </w:r>
      <w:r w:rsidRPr="00F112AD">
        <w:rPr>
          <w:rFonts w:asciiTheme="majorBidi" w:hAnsiTheme="majorBidi" w:cstheme="majorBidi"/>
          <w:b/>
          <w:bCs/>
          <w:i/>
          <w:iCs/>
          <w:sz w:val="28"/>
          <w:szCs w:val="28"/>
          <w:lang w:val="fr-FR" w:bidi="ar-DZ"/>
        </w:rPr>
        <w:t>Blanco</w:t>
      </w:r>
      <w:r w:rsidRPr="00F112AD">
        <w:rPr>
          <w:rFonts w:asciiTheme="majorBidi" w:hAnsiTheme="majorBidi" w:cstheme="majorBidi" w:hint="cs"/>
          <w:b/>
          <w:bCs/>
          <w:i/>
          <w:iCs/>
          <w:sz w:val="28"/>
          <w:szCs w:val="28"/>
          <w:rtl/>
          <w:lang w:val="fr-FR" w:bidi="ar-DZ"/>
        </w:rPr>
        <w:t> :</w:t>
      </w:r>
    </w:p>
    <w:p w:rsidR="007A0EF6" w:rsidRDefault="005C3857" w:rsidP="007A0EF6">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الحذر الذي راود الكثير من رجال الفقه و الإدارة في فرنسا لم يكن من القضاء العادي </w:t>
      </w:r>
      <w:proofErr w:type="gramStart"/>
      <w:r>
        <w:rPr>
          <w:rFonts w:ascii="Simplified Arabic" w:hAnsi="Simplified Arabic" w:cs="Simplified Arabic" w:hint="cs"/>
          <w:sz w:val="28"/>
          <w:szCs w:val="28"/>
          <w:rtl/>
          <w:lang w:bidi="ar-DZ"/>
        </w:rPr>
        <w:t>فقط ،</w:t>
      </w:r>
      <w:proofErr w:type="gramEnd"/>
      <w:r>
        <w:rPr>
          <w:rFonts w:ascii="Simplified Arabic" w:hAnsi="Simplified Arabic" w:cs="Simplified Arabic" w:hint="cs"/>
          <w:sz w:val="28"/>
          <w:szCs w:val="28"/>
          <w:rtl/>
          <w:lang w:bidi="ar-DZ"/>
        </w:rPr>
        <w:t xml:space="preserve"> بل كان التخوف مركزا أكثر على قواعد القانون  الخاص . لذلك فإن تخصيص قضاء مستقل للإدارة كان الهدف منه إحداث نواة لقانون متميز بحكم نشاطها ، و كانت مهمته هذه في غاية من الصعوبة ، خاصة من ناحية تعليل عدم صلاحية قواعد القانون الخاص لأن تحكم بعض صور نشاط ا</w:t>
      </w:r>
      <w:r w:rsidR="007A0EF6">
        <w:rPr>
          <w:rFonts w:ascii="Simplified Arabic" w:hAnsi="Simplified Arabic" w:cs="Simplified Arabic" w:hint="cs"/>
          <w:sz w:val="28"/>
          <w:szCs w:val="28"/>
          <w:rtl/>
          <w:lang w:bidi="ar-DZ"/>
        </w:rPr>
        <w:t>لإ</w:t>
      </w:r>
      <w:r>
        <w:rPr>
          <w:rFonts w:ascii="Simplified Arabic" w:hAnsi="Simplified Arabic" w:cs="Simplified Arabic" w:hint="cs"/>
          <w:sz w:val="28"/>
          <w:szCs w:val="28"/>
          <w:rtl/>
          <w:lang w:bidi="ar-DZ"/>
        </w:rPr>
        <w:t xml:space="preserve">دارة ، و لقد تجسدت النقلة </w:t>
      </w:r>
      <w:r w:rsidR="007A0EF6">
        <w:rPr>
          <w:rFonts w:ascii="Simplified Arabic" w:hAnsi="Simplified Arabic" w:cs="Simplified Arabic" w:hint="cs"/>
          <w:sz w:val="28"/>
          <w:szCs w:val="28"/>
          <w:rtl/>
          <w:lang w:bidi="ar-DZ"/>
        </w:rPr>
        <w:t xml:space="preserve">النوعية في قرار </w:t>
      </w:r>
      <w:proofErr w:type="spellStart"/>
      <w:r w:rsidR="007A0EF6">
        <w:rPr>
          <w:rFonts w:ascii="Simplified Arabic" w:hAnsi="Simplified Arabic" w:cs="Simplified Arabic" w:hint="cs"/>
          <w:sz w:val="28"/>
          <w:szCs w:val="28"/>
          <w:rtl/>
          <w:lang w:bidi="ar-DZ"/>
        </w:rPr>
        <w:t>بلانكو</w:t>
      </w:r>
      <w:proofErr w:type="spellEnd"/>
      <w:r w:rsidR="007A0EF6">
        <w:rPr>
          <w:rFonts w:ascii="Simplified Arabic" w:hAnsi="Simplified Arabic" w:cs="Simplified Arabic" w:hint="cs"/>
          <w:sz w:val="28"/>
          <w:szCs w:val="28"/>
          <w:rtl/>
          <w:lang w:bidi="ar-DZ"/>
        </w:rPr>
        <w:t xml:space="preserve"> الشهير ، و نظرا لأهمي</w:t>
      </w:r>
      <w:r w:rsidR="00610613">
        <w:rPr>
          <w:rFonts w:ascii="Simplified Arabic" w:hAnsi="Simplified Arabic" w:cs="Simplified Arabic" w:hint="cs"/>
          <w:sz w:val="28"/>
          <w:szCs w:val="28"/>
          <w:rtl/>
          <w:lang w:bidi="ar-DZ"/>
        </w:rPr>
        <w:t>ته ن</w:t>
      </w:r>
      <w:r w:rsidR="007A0EF6">
        <w:rPr>
          <w:rFonts w:ascii="Simplified Arabic" w:hAnsi="Simplified Arabic" w:cs="Simplified Arabic" w:hint="cs"/>
          <w:sz w:val="28"/>
          <w:szCs w:val="28"/>
          <w:rtl/>
          <w:lang w:bidi="ar-DZ"/>
        </w:rPr>
        <w:t xml:space="preserve">سوق وقائعه و </w:t>
      </w:r>
      <w:proofErr w:type="spellStart"/>
      <w:r w:rsidR="007A0EF6">
        <w:rPr>
          <w:rFonts w:ascii="Simplified Arabic" w:hAnsi="Simplified Arabic" w:cs="Simplified Arabic" w:hint="cs"/>
          <w:sz w:val="28"/>
          <w:szCs w:val="28"/>
          <w:rtl/>
          <w:lang w:bidi="ar-DZ"/>
        </w:rPr>
        <w:t>منطوقه</w:t>
      </w:r>
      <w:proofErr w:type="spellEnd"/>
      <w:r w:rsidR="007A0EF6">
        <w:rPr>
          <w:rFonts w:ascii="Simplified Arabic" w:hAnsi="Simplified Arabic" w:cs="Simplified Arabic" w:hint="cs"/>
          <w:sz w:val="28"/>
          <w:szCs w:val="28"/>
          <w:rtl/>
          <w:lang w:bidi="ar-DZ"/>
        </w:rPr>
        <w:t xml:space="preserve"> .</w:t>
      </w:r>
    </w:p>
    <w:p w:rsidR="0017753F" w:rsidRDefault="00610613" w:rsidP="0017753F">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تعرضت بنت صغيرة تدعى </w:t>
      </w:r>
      <w:proofErr w:type="spellStart"/>
      <w:r>
        <w:rPr>
          <w:rFonts w:ascii="Simplified Arabic" w:hAnsi="Simplified Arabic" w:cs="Simplified Arabic" w:hint="cs"/>
          <w:sz w:val="28"/>
          <w:szCs w:val="28"/>
          <w:rtl/>
          <w:lang w:bidi="ar-DZ"/>
        </w:rPr>
        <w:t>اجنيز</w:t>
      </w:r>
      <w:proofErr w:type="spellEnd"/>
      <w:r w:rsidR="00F03280">
        <w:rPr>
          <w:rFonts w:ascii="Simplified Arabic" w:hAnsi="Simplified Arabic" w:cs="Simplified Arabic" w:hint="cs"/>
          <w:sz w:val="28"/>
          <w:szCs w:val="28"/>
          <w:rtl/>
          <w:lang w:bidi="ar-DZ"/>
        </w:rPr>
        <w:t xml:space="preserve"> </w:t>
      </w:r>
      <w:proofErr w:type="spellStart"/>
      <w:r w:rsidR="0017753F">
        <w:rPr>
          <w:rFonts w:ascii="Simplified Arabic" w:hAnsi="Simplified Arabic" w:cs="Simplified Arabic" w:hint="cs"/>
          <w:sz w:val="28"/>
          <w:szCs w:val="28"/>
          <w:rtl/>
          <w:lang w:bidi="ar-DZ"/>
        </w:rPr>
        <w:t>بلانكو</w:t>
      </w:r>
      <w:proofErr w:type="spellEnd"/>
      <w:r w:rsidR="0017753F">
        <w:rPr>
          <w:rFonts w:ascii="Simplified Arabic" w:hAnsi="Simplified Arabic" w:cs="Simplified Arabic" w:hint="cs"/>
          <w:sz w:val="28"/>
          <w:szCs w:val="28"/>
          <w:rtl/>
          <w:lang w:bidi="ar-DZ"/>
        </w:rPr>
        <w:t xml:space="preserve"> لحادث تسببت فيه عربة تابعة لوكالة التبغ التي كانت تنقل </w:t>
      </w:r>
      <w:proofErr w:type="spellStart"/>
      <w:r w:rsidR="0017753F">
        <w:rPr>
          <w:rFonts w:ascii="Simplified Arabic" w:hAnsi="Simplified Arabic" w:cs="Simplified Arabic" w:hint="cs"/>
          <w:sz w:val="28"/>
          <w:szCs w:val="28"/>
          <w:rtl/>
          <w:lang w:bidi="ar-DZ"/>
        </w:rPr>
        <w:t>انتاج</w:t>
      </w:r>
      <w:proofErr w:type="spellEnd"/>
      <w:r w:rsidR="0017753F">
        <w:rPr>
          <w:rFonts w:ascii="Simplified Arabic" w:hAnsi="Simplified Arabic" w:cs="Simplified Arabic" w:hint="cs"/>
          <w:sz w:val="28"/>
          <w:szCs w:val="28"/>
          <w:rtl/>
          <w:lang w:bidi="ar-DZ"/>
        </w:rPr>
        <w:t xml:space="preserve"> هذه الوكالة من المصنع إلى المستودع ، فقام ولي البنت برفع دعوى لتعويضه الضرر المادي الذي لحق ابنته أمام المحاكم العدلية (محاكم عادية) على أساس أحكام القانون المدني الفرنسي . إلا أن وكالة </w:t>
      </w:r>
      <w:proofErr w:type="spellStart"/>
      <w:r w:rsidR="0017753F">
        <w:rPr>
          <w:rFonts w:ascii="Simplified Arabic" w:hAnsi="Simplified Arabic" w:cs="Simplified Arabic" w:hint="cs"/>
          <w:sz w:val="28"/>
          <w:szCs w:val="28"/>
          <w:rtl/>
          <w:lang w:bidi="ar-DZ"/>
        </w:rPr>
        <w:t>التبع</w:t>
      </w:r>
      <w:proofErr w:type="spellEnd"/>
      <w:r w:rsidR="0017753F">
        <w:rPr>
          <w:rFonts w:ascii="Simplified Arabic" w:hAnsi="Simplified Arabic" w:cs="Simplified Arabic" w:hint="cs"/>
          <w:sz w:val="28"/>
          <w:szCs w:val="28"/>
          <w:rtl/>
          <w:lang w:bidi="ar-DZ"/>
        </w:rPr>
        <w:t xml:space="preserve"> اعتبرت أن النزاع يهم الإدارة و أن مجلس الدولة الفرنسي هو صاحب الاختصاص ، لذلك طالبت بإيقاف النظر في الدعوى حتى ثبت محكمة تنازع الاختصاص في هذا الإشكال ، و حال عرض الأمر عليها أجابت محكمة تنازع الاختصاص بتاريخ 08 فيفري 1973 بما يلي : </w:t>
      </w:r>
    </w:p>
    <w:p w:rsidR="0017753F" w:rsidRDefault="0017753F" w:rsidP="0017753F">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حيث أن المسؤولية التي يمكن أن تتحملها الدولة بسبب الأضرار التي يلحقها أعوان المرفق العام بالأفراد لا يمكن أن تخضع لمبادئ القانون المدني التي تضبط علاقة الأفراد فيما بينهم .</w:t>
      </w:r>
    </w:p>
    <w:p w:rsidR="005C3857" w:rsidRDefault="0017753F" w:rsidP="0017753F">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و حيث أصبحت بالتالي السلطة الإدارية وحدها المختصة بالنظر في هذا النزاع و هو ما يجعل قرار رئيس</w:t>
      </w:r>
      <w:r w:rsidR="00EF482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المقاطعة في رفع القضية أمام المحكمة قرارا صائبا يستوجب </w:t>
      </w:r>
      <w:proofErr w:type="gramStart"/>
      <w:r>
        <w:rPr>
          <w:rFonts w:ascii="Simplified Arabic" w:hAnsi="Simplified Arabic" w:cs="Simplified Arabic" w:hint="cs"/>
          <w:sz w:val="28"/>
          <w:szCs w:val="28"/>
          <w:rtl/>
          <w:lang w:bidi="ar-DZ"/>
        </w:rPr>
        <w:t>إقراره .</w:t>
      </w:r>
      <w:proofErr w:type="gramEnd"/>
    </w:p>
    <w:p w:rsidR="0017753F" w:rsidRDefault="00E37E05" w:rsidP="009B3C93">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هكذا يتضح لنا بما لا يدع مجالا للشك أن هذا القرار أحدث هزة لا مثيل لها بخصوص إثبات ذاتية القانون الإداري على اعتبار أنه مجموعة قواعد تحكم الإدارة العامة و تتضمن </w:t>
      </w:r>
      <w:r w:rsidR="006E489D">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حكاما استثنائية غير مألوفة في مجال روابط القانون </w:t>
      </w:r>
      <w:proofErr w:type="gramStart"/>
      <w:r>
        <w:rPr>
          <w:rFonts w:ascii="Simplified Arabic" w:hAnsi="Simplified Arabic" w:cs="Simplified Arabic" w:hint="cs"/>
          <w:sz w:val="28"/>
          <w:szCs w:val="28"/>
          <w:rtl/>
          <w:lang w:bidi="ar-DZ"/>
        </w:rPr>
        <w:t>الخاص .</w:t>
      </w:r>
      <w:proofErr w:type="gramEnd"/>
    </w:p>
    <w:p w:rsidR="00E37E05" w:rsidRDefault="00E37E05" w:rsidP="00E37E05">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إذا أمعنا النظر في حيثيات هذا القرار و </w:t>
      </w:r>
      <w:proofErr w:type="spellStart"/>
      <w:r>
        <w:rPr>
          <w:rFonts w:ascii="Simplified Arabic" w:hAnsi="Simplified Arabic" w:cs="Simplified Arabic" w:hint="cs"/>
          <w:sz w:val="28"/>
          <w:szCs w:val="28"/>
          <w:rtl/>
          <w:lang w:bidi="ar-DZ"/>
        </w:rPr>
        <w:t>منطوقه</w:t>
      </w:r>
      <w:proofErr w:type="spellEnd"/>
      <w:r>
        <w:rPr>
          <w:rFonts w:ascii="Simplified Arabic" w:hAnsi="Simplified Arabic" w:cs="Simplified Arabic" w:hint="cs"/>
          <w:sz w:val="28"/>
          <w:szCs w:val="28"/>
          <w:rtl/>
          <w:lang w:bidi="ar-DZ"/>
        </w:rPr>
        <w:t xml:space="preserve"> نستنتج ما يلي : </w:t>
      </w:r>
    </w:p>
    <w:p w:rsidR="006E489D" w:rsidRDefault="006E489D" w:rsidP="009B3C93">
      <w:pPr>
        <w:spacing w:line="276" w:lineRule="auto"/>
        <w:ind w:left="-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أن هذا القرار أعلى عن وجود قواعد خاصة تحكم نشاط الإدارة بحيث ذهب إلى أنه " حيث أن المسؤولية التي يمكن أن تتحملها الدولة لا يمكن أن تخضع لقواعد القانون المدني ... " و يفهم من هذه الحيثية أن قواعد القانون المدني لم تعد تواكب نشاط الإدارة و لا تليق بطبيعة عملها لذا وجب استبعادها لعدم صلاحيتها و قصر تطبيقها فقط على الأفراد بحسب ما أشير إليه صراحة . و حين يستبعد القانون المدني يقتضي المنطق القانوني التفكير في قواعد بديلة أكثر </w:t>
      </w:r>
      <w:proofErr w:type="spellStart"/>
      <w:r>
        <w:rPr>
          <w:rFonts w:ascii="Simplified Arabic" w:hAnsi="Simplified Arabic" w:cs="Simplified Arabic" w:hint="cs"/>
          <w:sz w:val="28"/>
          <w:szCs w:val="28"/>
          <w:rtl/>
          <w:lang w:bidi="ar-DZ"/>
        </w:rPr>
        <w:t>ملاءمة</w:t>
      </w:r>
      <w:proofErr w:type="spellEnd"/>
      <w:r>
        <w:rPr>
          <w:rFonts w:ascii="Simplified Arabic" w:hAnsi="Simplified Arabic" w:cs="Simplified Arabic" w:hint="cs"/>
          <w:sz w:val="28"/>
          <w:szCs w:val="28"/>
          <w:rtl/>
          <w:lang w:bidi="ar-DZ"/>
        </w:rPr>
        <w:t xml:space="preserve"> لطبيعة النشاط الإداري اصطلح على تسميتها فيما بعد بقواعد القانون الإداري</w:t>
      </w:r>
      <w:r w:rsidR="009B3C9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w:t>
      </w:r>
    </w:p>
    <w:p w:rsidR="00A9343D" w:rsidRDefault="00A9343D" w:rsidP="005F3544">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ـكد هذا القرار على خضوع الدولة للمسؤولية ، فعدم خضوعها لقواعد القانون المدني لا يعفيها  من تحمل المسؤولية ، و في هذا المسلك </w:t>
      </w:r>
      <w:r w:rsidR="005F3544">
        <w:rPr>
          <w:rFonts w:ascii="Simplified Arabic" w:hAnsi="Simplified Arabic" w:cs="Simplified Arabic" w:hint="cs"/>
          <w:sz w:val="28"/>
          <w:szCs w:val="28"/>
          <w:rtl/>
          <w:lang w:bidi="ar-DZ"/>
        </w:rPr>
        <w:t xml:space="preserve">مخالفة للقناعة السائدة في ذلك الوقت و هي عدم مسؤولية الدولة ، و الحقيقة التي لا يمكن </w:t>
      </w:r>
      <w:r w:rsidR="00EF482A">
        <w:rPr>
          <w:rFonts w:ascii="Simplified Arabic" w:hAnsi="Simplified Arabic" w:cs="Simplified Arabic" w:hint="cs"/>
          <w:sz w:val="28"/>
          <w:szCs w:val="28"/>
          <w:rtl/>
          <w:lang w:bidi="ar-DZ"/>
        </w:rPr>
        <w:t>إنكارها</w:t>
      </w:r>
      <w:r w:rsidR="005F3544">
        <w:rPr>
          <w:rFonts w:ascii="Simplified Arabic" w:hAnsi="Simplified Arabic" w:cs="Simplified Arabic" w:hint="cs"/>
          <w:sz w:val="28"/>
          <w:szCs w:val="28"/>
          <w:rtl/>
          <w:lang w:bidi="ar-DZ"/>
        </w:rPr>
        <w:t xml:space="preserve"> أن القانون الإداري كفرع من فروع القانون العام ما كان ليظهر للوجود دون تطبيق فكرة مسؤولية الدولة عن أعمال موظفيها .</w:t>
      </w:r>
    </w:p>
    <w:p w:rsidR="005F3544" w:rsidRDefault="005F3544" w:rsidP="005F3544">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أفصح هذا القرار عن المعيار المعتمد لمعرفة طبيعة المنازعة و هل يختص بالفصل فيها القضاء الإداري أمام القضاء العادي و هذا المعيار اصطلح على تسميته بمعيار المرفق </w:t>
      </w:r>
      <w:proofErr w:type="gramStart"/>
      <w:r>
        <w:rPr>
          <w:rFonts w:ascii="Simplified Arabic" w:hAnsi="Simplified Arabic" w:cs="Simplified Arabic" w:hint="cs"/>
          <w:sz w:val="28"/>
          <w:szCs w:val="28"/>
          <w:rtl/>
          <w:lang w:bidi="ar-DZ"/>
        </w:rPr>
        <w:t>العام ،</w:t>
      </w:r>
      <w:proofErr w:type="gramEnd"/>
      <w:r>
        <w:rPr>
          <w:rFonts w:ascii="Simplified Arabic" w:hAnsi="Simplified Arabic" w:cs="Simplified Arabic" w:hint="cs"/>
          <w:sz w:val="28"/>
          <w:szCs w:val="28"/>
          <w:rtl/>
          <w:lang w:bidi="ar-DZ"/>
        </w:rPr>
        <w:t xml:space="preserve"> فهو الذي فرض مثل هذه القواعد غير المألوفة في مجال روابط القانون الخاص .</w:t>
      </w:r>
    </w:p>
    <w:p w:rsidR="005F3544" w:rsidRDefault="005F3544" w:rsidP="0046544C">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أقرت محكمة التنازع الفرنسية صراحة أن القواعد التي يخضع لها المرفق العام غير مستقرة و </w:t>
      </w:r>
      <w:proofErr w:type="gramStart"/>
      <w:r>
        <w:rPr>
          <w:rFonts w:ascii="Simplified Arabic" w:hAnsi="Simplified Arabic" w:cs="Simplified Arabic" w:hint="cs"/>
          <w:sz w:val="28"/>
          <w:szCs w:val="28"/>
          <w:rtl/>
          <w:lang w:bidi="ar-DZ"/>
        </w:rPr>
        <w:t>ثابتة ،</w:t>
      </w:r>
      <w:proofErr w:type="gramEnd"/>
      <w:r>
        <w:rPr>
          <w:rFonts w:ascii="Simplified Arabic" w:hAnsi="Simplified Arabic" w:cs="Simplified Arabic" w:hint="cs"/>
          <w:sz w:val="28"/>
          <w:szCs w:val="28"/>
          <w:rtl/>
          <w:lang w:bidi="ar-DZ"/>
        </w:rPr>
        <w:t xml:space="preserve"> بل إنها تتغير كلما فرضت مصلحة المرفق ذلك ، فهي إذن في حركة مستمرة . و إزالة لكل خوف لدى الأفراد المتعاملين مع الإدارة أعلنت محكمة التنازع إن هذه القواعد غير المألوفة ينبغي أن يراعي فيها التوفيق بين مصلحة الإدارة و حقوق </w:t>
      </w:r>
      <w:proofErr w:type="gramStart"/>
      <w:r>
        <w:rPr>
          <w:rFonts w:ascii="Simplified Arabic" w:hAnsi="Simplified Arabic" w:cs="Simplified Arabic" w:hint="cs"/>
          <w:sz w:val="28"/>
          <w:szCs w:val="28"/>
          <w:rtl/>
          <w:lang w:bidi="ar-DZ"/>
        </w:rPr>
        <w:t>الأفراد .</w:t>
      </w:r>
      <w:proofErr w:type="gramEnd"/>
    </w:p>
    <w:p w:rsidR="005F3544" w:rsidRDefault="00763185" w:rsidP="00763185">
      <w:pPr>
        <w:spacing w:line="276" w:lineRule="auto"/>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اعترف هذا القرار </w:t>
      </w:r>
      <w:proofErr w:type="spellStart"/>
      <w:r>
        <w:rPr>
          <w:rFonts w:ascii="Simplified Arabic" w:hAnsi="Simplified Arabic" w:cs="Simplified Arabic" w:hint="cs"/>
          <w:sz w:val="28"/>
          <w:szCs w:val="28"/>
          <w:rtl/>
          <w:lang w:bidi="ar-DZ"/>
        </w:rPr>
        <w:t>التاريخيللقاضي</w:t>
      </w:r>
      <w:proofErr w:type="spellEnd"/>
      <w:r>
        <w:rPr>
          <w:rFonts w:ascii="Simplified Arabic" w:hAnsi="Simplified Arabic" w:cs="Simplified Arabic" w:hint="cs"/>
          <w:sz w:val="28"/>
          <w:szCs w:val="28"/>
          <w:rtl/>
          <w:lang w:bidi="ar-DZ"/>
        </w:rPr>
        <w:t xml:space="preserve"> الإداري بتطبيق قواعد القانون الإداري . و لقد كان لهذا القرار بصمة واضحة ليس من ناحية إقرار مسؤولية الدولة فحسب بل من ناحية تعريف القانون الإداري و تحديد أسسه و رسم نطاقه و ولايته </w:t>
      </w:r>
      <w:r>
        <w:rPr>
          <w:rStyle w:val="Appelnotedebasdep"/>
          <w:rFonts w:ascii="Simplified Arabic" w:hAnsi="Simplified Arabic" w:cs="Simplified Arabic"/>
          <w:sz w:val="28"/>
          <w:szCs w:val="28"/>
          <w:rtl/>
          <w:lang w:bidi="ar-DZ"/>
        </w:rPr>
        <w:footnoteReference w:customMarkFollows="1" w:id="7"/>
        <w:t>(1)</w:t>
      </w:r>
      <w:r>
        <w:rPr>
          <w:rFonts w:ascii="Simplified Arabic" w:hAnsi="Simplified Arabic" w:cs="Simplified Arabic" w:hint="cs"/>
          <w:sz w:val="28"/>
          <w:szCs w:val="28"/>
          <w:rtl/>
          <w:lang w:bidi="ar-DZ"/>
        </w:rPr>
        <w:t xml:space="preserve"> .</w:t>
      </w:r>
    </w:p>
    <w:p w:rsidR="00763185" w:rsidRPr="00EF482A" w:rsidRDefault="00763185" w:rsidP="00763185">
      <w:pPr>
        <w:spacing w:line="276" w:lineRule="auto"/>
        <w:ind w:left="-2"/>
        <w:jc w:val="both"/>
        <w:rPr>
          <w:rFonts w:ascii="Simplified Arabic" w:hAnsi="Simplified Arabic" w:cs="Simplified Arabic"/>
          <w:b/>
          <w:bCs/>
          <w:sz w:val="28"/>
          <w:szCs w:val="28"/>
          <w:rtl/>
          <w:lang w:bidi="ar-DZ"/>
        </w:rPr>
      </w:pPr>
      <w:r w:rsidRPr="00EF482A">
        <w:rPr>
          <w:rFonts w:ascii="Simplified Arabic" w:hAnsi="Simplified Arabic" w:cs="Simplified Arabic" w:hint="cs"/>
          <w:b/>
          <w:bCs/>
          <w:sz w:val="28"/>
          <w:szCs w:val="28"/>
          <w:rtl/>
          <w:lang w:bidi="ar-DZ"/>
        </w:rPr>
        <w:t xml:space="preserve">2- مراحل نشأة القانون الإداري في فرنسا : </w:t>
      </w:r>
    </w:p>
    <w:p w:rsidR="00763185" w:rsidRDefault="00763185" w:rsidP="00CC56C7">
      <w:pPr>
        <w:spacing w:line="276" w:lineRule="auto"/>
        <w:ind w:left="-2"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لقد </w:t>
      </w:r>
      <w:r w:rsidR="00CC56C7">
        <w:rPr>
          <w:rFonts w:ascii="Simplified Arabic" w:hAnsi="Simplified Arabic" w:cs="Simplified Arabic" w:hint="cs"/>
          <w:sz w:val="28"/>
          <w:szCs w:val="28"/>
          <w:rtl/>
          <w:lang w:bidi="ar-DZ"/>
        </w:rPr>
        <w:t xml:space="preserve">مر القانون الإداري بمراحل عديدة في فرنسا أدت إلى تبلور قواعده شيئا فشيئا و انفصالها عن قواعد القانون الخاص و تمثلت هذه المراحل فيما يلي : </w:t>
      </w:r>
    </w:p>
    <w:p w:rsidR="00CC56C7" w:rsidRDefault="00CC56C7" w:rsidP="007B1162">
      <w:pPr>
        <w:spacing w:line="276" w:lineRule="auto"/>
        <w:ind w:left="-2"/>
        <w:jc w:val="both"/>
        <w:rPr>
          <w:rFonts w:ascii="Simplified Arabic" w:hAnsi="Simplified Arabic" w:cs="Simplified Arabic"/>
          <w:sz w:val="28"/>
          <w:szCs w:val="28"/>
          <w:rtl/>
          <w:lang w:bidi="ar-DZ"/>
        </w:rPr>
      </w:pPr>
      <w:r w:rsidRPr="00CC56C7">
        <w:rPr>
          <w:rFonts w:ascii="Simplified Arabic" w:hAnsi="Simplified Arabic" w:cs="Simplified Arabic" w:hint="cs"/>
          <w:b/>
          <w:bCs/>
          <w:sz w:val="28"/>
          <w:szCs w:val="28"/>
          <w:rtl/>
          <w:lang w:bidi="ar-DZ"/>
        </w:rPr>
        <w:t>- مرحلة الفساد القضائي :</w:t>
      </w:r>
      <w:r>
        <w:rPr>
          <w:rFonts w:ascii="Simplified Arabic" w:hAnsi="Simplified Arabic" w:cs="Simplified Arabic" w:hint="cs"/>
          <w:sz w:val="28"/>
          <w:szCs w:val="28"/>
          <w:rtl/>
          <w:lang w:bidi="ar-DZ"/>
        </w:rPr>
        <w:t xml:space="preserve"> و يطلق البع</w:t>
      </w:r>
      <w:r w:rsidR="007B1162">
        <w:rPr>
          <w:rFonts w:ascii="Simplified Arabic" w:hAnsi="Simplified Arabic" w:cs="Simplified Arabic" w:hint="cs"/>
          <w:sz w:val="28"/>
          <w:szCs w:val="28"/>
          <w:rtl/>
          <w:lang w:bidi="ar-DZ"/>
        </w:rPr>
        <w:t xml:space="preserve">ض على هذه المرحلة مرحلة ما قبل الثورة الفرنسية </w:t>
      </w:r>
      <w:r w:rsidR="007B1162">
        <w:rPr>
          <w:rStyle w:val="Appelnotedebasdep"/>
          <w:rFonts w:ascii="Simplified Arabic" w:hAnsi="Simplified Arabic" w:cs="Simplified Arabic"/>
          <w:sz w:val="28"/>
          <w:szCs w:val="28"/>
          <w:rtl/>
          <w:lang w:bidi="ar-DZ"/>
        </w:rPr>
        <w:footnoteReference w:customMarkFollows="1" w:id="8"/>
        <w:t>(2)</w:t>
      </w:r>
      <w:r w:rsidR="007B1162">
        <w:rPr>
          <w:rFonts w:ascii="Simplified Arabic" w:hAnsi="Simplified Arabic" w:cs="Simplified Arabic" w:hint="cs"/>
          <w:sz w:val="28"/>
          <w:szCs w:val="28"/>
          <w:rtl/>
          <w:lang w:bidi="ar-DZ"/>
        </w:rPr>
        <w:t xml:space="preserve">، بحيث تميزت هذه المرحلة بفساد جهات القضاء العادي المتمثلة في البرلمانات القضائية التي كانت تعمل على عرقلة </w:t>
      </w:r>
      <w:r w:rsidR="00EF482A">
        <w:rPr>
          <w:rFonts w:ascii="Simplified Arabic" w:hAnsi="Simplified Arabic" w:cs="Simplified Arabic" w:hint="cs"/>
          <w:sz w:val="28"/>
          <w:szCs w:val="28"/>
          <w:rtl/>
          <w:lang w:bidi="ar-DZ"/>
        </w:rPr>
        <w:t>الإصلاحات</w:t>
      </w:r>
      <w:r w:rsidR="007B1162">
        <w:rPr>
          <w:rFonts w:ascii="Simplified Arabic" w:hAnsi="Simplified Arabic" w:cs="Simplified Arabic" w:hint="cs"/>
          <w:sz w:val="28"/>
          <w:szCs w:val="28"/>
          <w:rtl/>
          <w:lang w:bidi="ar-DZ"/>
        </w:rPr>
        <w:t xml:space="preserve"> الإدارية ، مما ترك أثرا و انطباعا سيئا لدى المجتمع الفرنسي حول القضاء العادي .</w:t>
      </w:r>
    </w:p>
    <w:p w:rsidR="007B1162" w:rsidRDefault="007B1162" w:rsidP="004A40DF">
      <w:pPr>
        <w:spacing w:line="276" w:lineRule="auto"/>
        <w:ind w:left="-2"/>
        <w:jc w:val="both"/>
        <w:rPr>
          <w:rFonts w:ascii="Simplified Arabic" w:hAnsi="Simplified Arabic" w:cs="Simplified Arabic"/>
          <w:sz w:val="28"/>
          <w:szCs w:val="28"/>
          <w:rtl/>
          <w:lang w:val="fr-FR" w:bidi="ar-DZ"/>
        </w:rPr>
      </w:pPr>
      <w:r w:rsidRPr="007B1162">
        <w:rPr>
          <w:rFonts w:ascii="Simplified Arabic" w:hAnsi="Simplified Arabic" w:cs="Simplified Arabic" w:hint="cs"/>
          <w:b/>
          <w:bCs/>
          <w:sz w:val="28"/>
          <w:szCs w:val="28"/>
          <w:rtl/>
          <w:lang w:bidi="ar-DZ"/>
        </w:rPr>
        <w:t>-</w:t>
      </w:r>
      <w:r w:rsidRPr="007B1162">
        <w:rPr>
          <w:rFonts w:ascii="Simplified Arabic" w:hAnsi="Simplified Arabic" w:cs="Simplified Arabic" w:hint="cs"/>
          <w:b/>
          <w:bCs/>
          <w:sz w:val="28"/>
          <w:szCs w:val="28"/>
          <w:rtl/>
          <w:lang w:val="fr-FR" w:bidi="ar-DZ"/>
        </w:rPr>
        <w:t xml:space="preserve"> مرحلة الثورة الفرنسية :</w:t>
      </w:r>
      <w:r w:rsidRPr="007B1162">
        <w:rPr>
          <w:rFonts w:ascii="Simplified Arabic" w:hAnsi="Simplified Arabic" w:cs="Simplified Arabic" w:hint="cs"/>
          <w:sz w:val="28"/>
          <w:szCs w:val="28"/>
          <w:rtl/>
          <w:lang w:val="fr-FR" w:bidi="ar-DZ"/>
        </w:rPr>
        <w:t xml:space="preserve"> تميزت</w:t>
      </w:r>
      <w:r w:rsidR="00EF482A">
        <w:rPr>
          <w:rFonts w:ascii="Simplified Arabic" w:hAnsi="Simplified Arabic" w:cs="Simplified Arabic" w:hint="cs"/>
          <w:sz w:val="28"/>
          <w:szCs w:val="28"/>
          <w:rtl/>
          <w:lang w:val="fr-FR" w:bidi="ar-DZ"/>
        </w:rPr>
        <w:t xml:space="preserve"> </w:t>
      </w:r>
      <w:r w:rsidRPr="007B1162">
        <w:rPr>
          <w:rFonts w:ascii="Simplified Arabic" w:hAnsi="Simplified Arabic" w:cs="Simplified Arabic" w:hint="cs"/>
          <w:sz w:val="28"/>
          <w:szCs w:val="28"/>
          <w:rtl/>
          <w:lang w:val="fr-FR" w:bidi="ar-DZ"/>
        </w:rPr>
        <w:t>هذه المرحلة بصدور قانون 16-84</w:t>
      </w:r>
      <w:r>
        <w:rPr>
          <w:rFonts w:ascii="Simplified Arabic" w:hAnsi="Simplified Arabic" w:cs="Simplified Arabic" w:hint="cs"/>
          <w:sz w:val="28"/>
          <w:szCs w:val="28"/>
          <w:rtl/>
          <w:lang w:val="fr-FR" w:bidi="ar-DZ"/>
        </w:rPr>
        <w:t xml:space="preserve">أوت 1790 و الذي أدى إلى سحب الاختصاص ينظر منازعات الإدارة من البرلمانات القضائية ، و هي مرحلة الإدارة القضائية </w:t>
      </w:r>
      <w:r w:rsidR="008E3C46">
        <w:rPr>
          <w:rFonts w:ascii="Simplified Arabic" w:hAnsi="Simplified Arabic" w:cs="Simplified Arabic" w:hint="cs"/>
          <w:sz w:val="28"/>
          <w:szCs w:val="28"/>
          <w:rtl/>
          <w:lang w:val="fr-FR" w:bidi="ar-DZ"/>
        </w:rPr>
        <w:t>(</w:t>
      </w:r>
      <w:r w:rsidR="008E3C46" w:rsidRPr="008E3C46">
        <w:rPr>
          <w:rFonts w:asciiTheme="majorBidi" w:hAnsiTheme="majorBidi" w:cstheme="majorBidi"/>
          <w:sz w:val="28"/>
          <w:szCs w:val="28"/>
          <w:lang w:val="fr-FR" w:bidi="ar-DZ"/>
        </w:rPr>
        <w:t>l’Administration – juge</w:t>
      </w:r>
      <w:r w:rsidR="008E3C46">
        <w:rPr>
          <w:rFonts w:ascii="Simplified Arabic" w:hAnsi="Simplified Arabic" w:cs="Simplified Arabic" w:hint="cs"/>
          <w:sz w:val="28"/>
          <w:szCs w:val="28"/>
          <w:rtl/>
          <w:lang w:val="fr-FR" w:bidi="ar-DZ"/>
        </w:rPr>
        <w:t xml:space="preserve">) </w:t>
      </w:r>
      <w:r w:rsidR="00EF482A">
        <w:rPr>
          <w:rFonts w:ascii="Simplified Arabic" w:hAnsi="Simplified Arabic" w:cs="Simplified Arabic" w:hint="cs"/>
          <w:sz w:val="28"/>
          <w:szCs w:val="28"/>
          <w:rtl/>
          <w:lang w:val="fr-FR" w:bidi="ar-DZ"/>
        </w:rPr>
        <w:t>و لقد استمر ا</w:t>
      </w:r>
      <w:r w:rsidR="004A40DF">
        <w:rPr>
          <w:rFonts w:ascii="Simplified Arabic" w:hAnsi="Simplified Arabic" w:cs="Simplified Arabic" w:hint="cs"/>
          <w:sz w:val="28"/>
          <w:szCs w:val="28"/>
          <w:rtl/>
          <w:lang w:val="fr-FR" w:bidi="ar-DZ"/>
        </w:rPr>
        <w:t xml:space="preserve"> </w:t>
      </w:r>
      <w:proofErr w:type="spellStart"/>
      <w:r w:rsidR="004A40DF">
        <w:rPr>
          <w:rFonts w:ascii="Simplified Arabic" w:hAnsi="Simplified Arabic" w:cs="Simplified Arabic" w:hint="cs"/>
          <w:sz w:val="28"/>
          <w:szCs w:val="28"/>
          <w:rtl/>
          <w:lang w:val="fr-FR" w:bidi="ar-DZ"/>
        </w:rPr>
        <w:t>فلات</w:t>
      </w:r>
      <w:proofErr w:type="spellEnd"/>
      <w:r w:rsidR="004A40DF">
        <w:rPr>
          <w:rFonts w:ascii="Simplified Arabic" w:hAnsi="Simplified Arabic" w:cs="Simplified Arabic" w:hint="cs"/>
          <w:sz w:val="28"/>
          <w:szCs w:val="28"/>
          <w:rtl/>
          <w:lang w:val="fr-FR" w:bidi="ar-DZ"/>
        </w:rPr>
        <w:t xml:space="preserve"> الإدارة من رقابة  القاضي إلى غاية إنشاء مجلس الدولة . </w:t>
      </w:r>
    </w:p>
    <w:p w:rsidR="004A40DF" w:rsidRDefault="004A40DF" w:rsidP="004A40DF">
      <w:pPr>
        <w:spacing w:line="276" w:lineRule="auto"/>
        <w:ind w:left="-2"/>
        <w:jc w:val="both"/>
        <w:rPr>
          <w:rFonts w:ascii="Simplified Arabic" w:hAnsi="Simplified Arabic" w:cs="Simplified Arabic"/>
          <w:sz w:val="28"/>
          <w:szCs w:val="28"/>
          <w:rtl/>
          <w:lang w:val="fr-FR" w:bidi="ar-DZ"/>
        </w:rPr>
      </w:pPr>
      <w:r w:rsidRPr="000747F0">
        <w:rPr>
          <w:rFonts w:ascii="Simplified Arabic" w:hAnsi="Simplified Arabic" w:cs="Simplified Arabic" w:hint="cs"/>
          <w:b/>
          <w:bCs/>
          <w:sz w:val="28"/>
          <w:szCs w:val="28"/>
          <w:rtl/>
          <w:lang w:bidi="ar-DZ"/>
        </w:rPr>
        <w:t>-</w:t>
      </w:r>
      <w:r w:rsidRPr="000747F0">
        <w:rPr>
          <w:rFonts w:ascii="Simplified Arabic" w:hAnsi="Simplified Arabic" w:cs="Simplified Arabic" w:hint="cs"/>
          <w:b/>
          <w:bCs/>
          <w:sz w:val="28"/>
          <w:szCs w:val="28"/>
          <w:rtl/>
          <w:lang w:val="fr-FR" w:bidi="ar-DZ"/>
        </w:rPr>
        <w:t xml:space="preserve"> مرحلة القضاء المحجوز أو </w:t>
      </w:r>
      <w:proofErr w:type="gramStart"/>
      <w:r w:rsidRPr="000747F0">
        <w:rPr>
          <w:rFonts w:ascii="Simplified Arabic" w:hAnsi="Simplified Arabic" w:cs="Simplified Arabic" w:hint="cs"/>
          <w:b/>
          <w:bCs/>
          <w:sz w:val="28"/>
          <w:szCs w:val="28"/>
          <w:rtl/>
          <w:lang w:val="fr-FR" w:bidi="ar-DZ"/>
        </w:rPr>
        <w:t>المقيد :</w:t>
      </w:r>
      <w:proofErr w:type="gramEnd"/>
      <w:r w:rsidR="000747F0">
        <w:rPr>
          <w:rFonts w:ascii="Simplified Arabic" w:hAnsi="Simplified Arabic" w:cs="Simplified Arabic" w:hint="cs"/>
          <w:sz w:val="28"/>
          <w:szCs w:val="28"/>
          <w:rtl/>
          <w:lang w:val="fr-FR" w:bidi="ar-DZ"/>
        </w:rPr>
        <w:t>و هي المرحلة التي شهدت إنشاء مجلس الدولة الفرنسي كهيئة استشارية أحكامها غير نهاية تنتظر التصديق من الملك .</w:t>
      </w:r>
    </w:p>
    <w:p w:rsidR="000747F0" w:rsidRDefault="000747F0" w:rsidP="004A40DF">
      <w:pPr>
        <w:spacing w:line="276" w:lineRule="auto"/>
        <w:ind w:left="-2"/>
        <w:jc w:val="both"/>
        <w:rPr>
          <w:rFonts w:ascii="Simplified Arabic" w:hAnsi="Simplified Arabic" w:cs="Simplified Arabic"/>
          <w:sz w:val="28"/>
          <w:szCs w:val="28"/>
          <w:rtl/>
          <w:lang w:bidi="ar-DZ"/>
        </w:rPr>
      </w:pPr>
      <w:r w:rsidRPr="000747F0">
        <w:rPr>
          <w:rFonts w:ascii="Simplified Arabic" w:hAnsi="Simplified Arabic" w:cs="Simplified Arabic" w:hint="cs"/>
          <w:b/>
          <w:bCs/>
          <w:sz w:val="28"/>
          <w:szCs w:val="28"/>
          <w:rtl/>
          <w:lang w:bidi="ar-DZ"/>
        </w:rPr>
        <w:t>-</w:t>
      </w:r>
      <w:r w:rsidRPr="000747F0">
        <w:rPr>
          <w:rFonts w:ascii="Simplified Arabic" w:hAnsi="Simplified Arabic" w:cs="Simplified Arabic" w:hint="cs"/>
          <w:b/>
          <w:bCs/>
          <w:sz w:val="28"/>
          <w:szCs w:val="28"/>
          <w:rtl/>
          <w:lang w:val="fr-FR" w:bidi="ar-DZ"/>
        </w:rPr>
        <w:t xml:space="preserve"> مرحلة القضاء المفوض :</w:t>
      </w:r>
      <w:r>
        <w:rPr>
          <w:rFonts w:ascii="Simplified Arabic" w:hAnsi="Simplified Arabic" w:cs="Simplified Arabic" w:hint="cs"/>
          <w:sz w:val="28"/>
          <w:szCs w:val="28"/>
          <w:rtl/>
          <w:lang w:bidi="ar-DZ"/>
        </w:rPr>
        <w:t xml:space="preserve"> تحول قضاء مجلس الدولة الفرنسي في هذه المرحلة إلى قضاء مفوض بعد صدور قانون 24 </w:t>
      </w:r>
      <w:proofErr w:type="spellStart"/>
      <w:r>
        <w:rPr>
          <w:rFonts w:ascii="Simplified Arabic" w:hAnsi="Simplified Arabic" w:cs="Simplified Arabic" w:hint="cs"/>
          <w:sz w:val="28"/>
          <w:szCs w:val="28"/>
          <w:rtl/>
          <w:lang w:bidi="ar-DZ"/>
        </w:rPr>
        <w:t>ماي</w:t>
      </w:r>
      <w:proofErr w:type="spellEnd"/>
      <w:r>
        <w:rPr>
          <w:rFonts w:ascii="Simplified Arabic" w:hAnsi="Simplified Arabic" w:cs="Simplified Arabic" w:hint="cs"/>
          <w:sz w:val="28"/>
          <w:szCs w:val="28"/>
          <w:rtl/>
          <w:lang w:bidi="ar-DZ"/>
        </w:rPr>
        <w:t xml:space="preserve"> 1872 و الذي أعطى لهذا المجلس صلاحية إصدار أحكام نهائية لا تنتظر التصديق من الملك .</w:t>
      </w:r>
    </w:p>
    <w:p w:rsidR="00875D8E" w:rsidRDefault="000747F0" w:rsidP="00875D8E">
      <w:pPr>
        <w:spacing w:line="276" w:lineRule="auto"/>
        <w:ind w:left="-2"/>
        <w:jc w:val="both"/>
        <w:rPr>
          <w:rFonts w:ascii="Simplified Arabic" w:hAnsi="Simplified Arabic" w:cs="Simplified Arabic"/>
          <w:sz w:val="28"/>
          <w:szCs w:val="28"/>
          <w:rtl/>
          <w:lang w:val="fr-FR" w:bidi="ar-DZ"/>
        </w:rPr>
      </w:pPr>
      <w:r w:rsidRPr="00AA3B7F">
        <w:rPr>
          <w:rFonts w:ascii="Simplified Arabic" w:hAnsi="Simplified Arabic" w:cs="Simplified Arabic" w:hint="cs"/>
          <w:b/>
          <w:bCs/>
          <w:sz w:val="28"/>
          <w:szCs w:val="28"/>
          <w:rtl/>
          <w:lang w:bidi="ar-DZ"/>
        </w:rPr>
        <w:t>- مرحلة القضاء البات :</w:t>
      </w:r>
      <w:r>
        <w:rPr>
          <w:rFonts w:ascii="Simplified Arabic" w:hAnsi="Simplified Arabic" w:cs="Simplified Arabic" w:hint="cs"/>
          <w:sz w:val="28"/>
          <w:szCs w:val="28"/>
          <w:rtl/>
          <w:lang w:bidi="ar-DZ"/>
        </w:rPr>
        <w:t xml:space="preserve"> ظل مجلس الدولة الفرنسي إلى هذه المرحلة </w:t>
      </w:r>
      <w:r w:rsidR="003230E7">
        <w:rPr>
          <w:rFonts w:ascii="Simplified Arabic" w:hAnsi="Simplified Arabic" w:cs="Simplified Arabic" w:hint="cs"/>
          <w:sz w:val="28"/>
          <w:szCs w:val="28"/>
          <w:rtl/>
          <w:lang w:bidi="ar-DZ"/>
        </w:rPr>
        <w:t xml:space="preserve">مرتبطا بالسلطة التنفيذية بحيث لم يكن بالإمكان رفع الدعوى مباشرة أمامه ما لم يقم المعني بالأمر برفع تظلمه أمام الوزير المختص ، و لقد تخلص مجلس الدولة الفرنسي من قيد السلطة التنفيذية نهائيا بعد إصداره </w:t>
      </w:r>
      <w:r w:rsidR="00875D8E">
        <w:rPr>
          <w:rFonts w:ascii="Simplified Arabic" w:hAnsi="Simplified Arabic" w:cs="Simplified Arabic" w:hint="cs"/>
          <w:sz w:val="28"/>
          <w:szCs w:val="28"/>
          <w:rtl/>
          <w:lang w:bidi="ar-DZ"/>
        </w:rPr>
        <w:t>أ</w:t>
      </w:r>
      <w:r w:rsidR="003230E7">
        <w:rPr>
          <w:rFonts w:ascii="Simplified Arabic" w:hAnsi="Simplified Arabic" w:cs="Simplified Arabic" w:hint="cs"/>
          <w:sz w:val="28"/>
          <w:szCs w:val="28"/>
          <w:rtl/>
          <w:lang w:bidi="ar-DZ"/>
        </w:rPr>
        <w:t xml:space="preserve">حكه في قضية </w:t>
      </w:r>
      <w:r w:rsidR="003230E7" w:rsidRPr="009B3C93">
        <w:rPr>
          <w:rFonts w:asciiTheme="majorBidi" w:hAnsiTheme="majorBidi" w:cstheme="majorBidi"/>
          <w:i/>
          <w:iCs/>
          <w:sz w:val="28"/>
          <w:szCs w:val="28"/>
          <w:lang w:val="fr-FR" w:bidi="ar-DZ"/>
        </w:rPr>
        <w:t>CADOT</w:t>
      </w:r>
      <w:r w:rsidR="003230E7">
        <w:rPr>
          <w:rFonts w:ascii="Simplified Arabic" w:hAnsi="Simplified Arabic" w:cs="Simplified Arabic" w:hint="cs"/>
          <w:sz w:val="28"/>
          <w:szCs w:val="28"/>
          <w:rtl/>
          <w:lang w:val="fr-FR" w:bidi="ar-DZ"/>
        </w:rPr>
        <w:t xml:space="preserve"> عام 1889 .</w:t>
      </w:r>
      <w:r w:rsidR="00875D8E">
        <w:rPr>
          <w:rFonts w:ascii="Simplified Arabic" w:hAnsi="Simplified Arabic" w:cs="Simplified Arabic" w:hint="cs"/>
          <w:sz w:val="28"/>
          <w:szCs w:val="28"/>
          <w:rtl/>
          <w:lang w:val="fr-FR" w:bidi="ar-DZ"/>
        </w:rPr>
        <w:t xml:space="preserve"> بحيث قبل المجلس الدولة الدعوى دون أن يرفع المعني التظلم أمام الوزير المختص .</w:t>
      </w:r>
    </w:p>
    <w:p w:rsidR="00875D8E" w:rsidRDefault="00875D8E" w:rsidP="00875D8E">
      <w:pPr>
        <w:spacing w:line="276" w:lineRule="auto"/>
        <w:ind w:left="-2"/>
        <w:jc w:val="both"/>
        <w:rPr>
          <w:rFonts w:ascii="Simplified Arabic" w:hAnsi="Simplified Arabic" w:cs="Simplified Arabic"/>
          <w:sz w:val="28"/>
          <w:szCs w:val="28"/>
          <w:rtl/>
          <w:lang w:val="fr-FR" w:bidi="ar-DZ"/>
        </w:rPr>
      </w:pPr>
      <w:r w:rsidRPr="00875D8E">
        <w:rPr>
          <w:rFonts w:ascii="Simplified Arabic" w:hAnsi="Simplified Arabic" w:cs="Simplified Arabic" w:hint="cs"/>
          <w:b/>
          <w:bCs/>
          <w:sz w:val="28"/>
          <w:szCs w:val="28"/>
          <w:rtl/>
          <w:lang w:val="fr-FR" w:bidi="ar-DZ"/>
        </w:rPr>
        <w:lastRenderedPageBreak/>
        <w:t xml:space="preserve">- مرحلة ظهور المحاكم </w:t>
      </w:r>
      <w:proofErr w:type="gramStart"/>
      <w:r w:rsidRPr="00875D8E">
        <w:rPr>
          <w:rFonts w:ascii="Simplified Arabic" w:hAnsi="Simplified Arabic" w:cs="Simplified Arabic" w:hint="cs"/>
          <w:b/>
          <w:bCs/>
          <w:sz w:val="28"/>
          <w:szCs w:val="28"/>
          <w:rtl/>
          <w:lang w:val="fr-FR" w:bidi="ar-DZ"/>
        </w:rPr>
        <w:t>الإدارية :</w:t>
      </w:r>
      <w:proofErr w:type="gramEnd"/>
      <w:r>
        <w:rPr>
          <w:rFonts w:ascii="Simplified Arabic" w:hAnsi="Simplified Arabic" w:cs="Simplified Arabic" w:hint="cs"/>
          <w:sz w:val="28"/>
          <w:szCs w:val="28"/>
          <w:rtl/>
          <w:lang w:val="fr-FR" w:bidi="ar-DZ"/>
        </w:rPr>
        <w:t>لقد تحولت مجالس الأقاليم بموجب المرسوم الصادر في 30/12/1953 إلى محاكم إدارية تختص بالفصل في المنازعات الإدارية بحكم ابتدائي قابل للاستئناف أمام مجلس الدولة .</w:t>
      </w:r>
    </w:p>
    <w:p w:rsidR="00875D8E" w:rsidRDefault="00875D8E" w:rsidP="009B3C93">
      <w:pPr>
        <w:spacing w:line="276" w:lineRule="auto"/>
        <w:ind w:left="-2"/>
        <w:jc w:val="both"/>
        <w:rPr>
          <w:rFonts w:ascii="Simplified Arabic" w:hAnsi="Simplified Arabic" w:cs="Simplified Arabic"/>
          <w:sz w:val="28"/>
          <w:szCs w:val="28"/>
          <w:rtl/>
          <w:lang w:val="fr-FR" w:bidi="ar-DZ"/>
        </w:rPr>
      </w:pPr>
      <w:r w:rsidRPr="00875D8E">
        <w:rPr>
          <w:rFonts w:ascii="Simplified Arabic" w:hAnsi="Simplified Arabic" w:cs="Simplified Arabic" w:hint="cs"/>
          <w:b/>
          <w:bCs/>
          <w:sz w:val="28"/>
          <w:szCs w:val="28"/>
          <w:rtl/>
          <w:lang w:val="fr-FR" w:bidi="ar-DZ"/>
        </w:rPr>
        <w:t xml:space="preserve">- مرحلة ظهور محاكم الاستئناف : </w:t>
      </w:r>
      <w:r>
        <w:rPr>
          <w:rFonts w:ascii="Simplified Arabic" w:hAnsi="Simplified Arabic" w:cs="Simplified Arabic" w:hint="cs"/>
          <w:sz w:val="28"/>
          <w:szCs w:val="28"/>
          <w:rtl/>
          <w:lang w:val="fr-FR" w:bidi="ar-DZ"/>
        </w:rPr>
        <w:t xml:space="preserve">بموجب إصلاح نظام المنازعات الإدارية الصادر بقانون 31/12/1987 ، أصبحت أحكام المحاكم الإدارية تستأنف أمام محاكم </w:t>
      </w:r>
      <w:proofErr w:type="spellStart"/>
      <w:r>
        <w:rPr>
          <w:rFonts w:ascii="Simplified Arabic" w:hAnsi="Simplified Arabic" w:cs="Simplified Arabic" w:hint="cs"/>
          <w:sz w:val="28"/>
          <w:szCs w:val="28"/>
          <w:rtl/>
          <w:lang w:val="fr-FR" w:bidi="ar-DZ"/>
        </w:rPr>
        <w:t>استئنافية</w:t>
      </w:r>
      <w:proofErr w:type="spellEnd"/>
      <w:r>
        <w:rPr>
          <w:rFonts w:ascii="Simplified Arabic" w:hAnsi="Simplified Arabic" w:cs="Simplified Arabic" w:hint="cs"/>
          <w:sz w:val="28"/>
          <w:szCs w:val="28"/>
          <w:rtl/>
          <w:lang w:val="fr-FR" w:bidi="ar-DZ"/>
        </w:rPr>
        <w:t xml:space="preserve"> إدارية أنشئت لهذا الغرض </w:t>
      </w:r>
    </w:p>
    <w:p w:rsidR="00875D8E" w:rsidRPr="00862B9D" w:rsidRDefault="00875D8E" w:rsidP="00875D8E">
      <w:pPr>
        <w:spacing w:line="276" w:lineRule="auto"/>
        <w:ind w:left="-2"/>
        <w:jc w:val="both"/>
        <w:rPr>
          <w:rFonts w:ascii="Simplified Arabic" w:hAnsi="Simplified Arabic" w:cs="Simplified Arabic"/>
          <w:color w:val="C00000"/>
          <w:sz w:val="28"/>
          <w:szCs w:val="28"/>
          <w:rtl/>
          <w:lang w:val="fr-FR" w:bidi="ar-DZ"/>
        </w:rPr>
      </w:pPr>
      <w:r>
        <w:rPr>
          <w:rFonts w:ascii="Simplified Arabic" w:hAnsi="Simplified Arabic" w:cs="Simplified Arabic" w:hint="cs"/>
          <w:b/>
          <w:bCs/>
          <w:sz w:val="28"/>
          <w:szCs w:val="28"/>
          <w:rtl/>
          <w:lang w:val="fr-FR" w:bidi="ar-DZ"/>
        </w:rPr>
        <w:t xml:space="preserve">المحور </w:t>
      </w:r>
      <w:proofErr w:type="gramStart"/>
      <w:r>
        <w:rPr>
          <w:rFonts w:ascii="Simplified Arabic" w:hAnsi="Simplified Arabic" w:cs="Simplified Arabic" w:hint="cs"/>
          <w:b/>
          <w:bCs/>
          <w:sz w:val="28"/>
          <w:szCs w:val="28"/>
          <w:rtl/>
          <w:lang w:val="fr-FR" w:bidi="ar-DZ"/>
        </w:rPr>
        <w:t xml:space="preserve">الثاني </w:t>
      </w:r>
      <w:r w:rsidRPr="00875D8E">
        <w:rPr>
          <w:rFonts w:ascii="Simplified Arabic" w:hAnsi="Simplified Arabic" w:cs="Simplified Arabic" w:hint="cs"/>
          <w:b/>
          <w:bCs/>
          <w:sz w:val="28"/>
          <w:szCs w:val="28"/>
          <w:rtl/>
          <w:lang w:val="fr-FR" w:bidi="ar-DZ"/>
        </w:rPr>
        <w:t>:</w:t>
      </w:r>
      <w:proofErr w:type="gramEnd"/>
      <w:r w:rsidRPr="00875D8E">
        <w:rPr>
          <w:rFonts w:ascii="Simplified Arabic" w:hAnsi="Simplified Arabic" w:cs="Simplified Arabic" w:hint="cs"/>
          <w:b/>
          <w:bCs/>
          <w:sz w:val="28"/>
          <w:szCs w:val="28"/>
          <w:rtl/>
          <w:lang w:val="fr-FR" w:bidi="ar-DZ"/>
        </w:rPr>
        <w:t xml:space="preserve"> الأسس التي يقوم عليها القانون الإداري و الخصائص المميزة له</w:t>
      </w:r>
    </w:p>
    <w:p w:rsidR="00875D8E" w:rsidRDefault="00875D8E" w:rsidP="00875D8E">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لقد اختلف الفقه حول الأساس أو المعيار المميز لقواعد القانون الإداري ، لذلك ظهرت مدرستان أساسيتان هما مدرسة المرفق العام و مدرسة السلطة العامة للإجابة على هذا التساؤل  الذي يدور حول الأساس الذي يعتمد عليه في تحديد قواعد هذا الفرع من فروع القانون  العام . كما تتميز قواعد القانون الإداري بكونها ذات خصائص متميزة  تجعلها تختلف عن قواعد الفروع الأخرى .</w:t>
      </w:r>
    </w:p>
    <w:p w:rsidR="00875D8E" w:rsidRDefault="00A41A6B" w:rsidP="00A41A6B">
      <w:pPr>
        <w:spacing w:line="276" w:lineRule="auto"/>
        <w:ind w:left="-2"/>
        <w:jc w:val="both"/>
        <w:rPr>
          <w:rFonts w:ascii="Simplified Arabic" w:hAnsi="Simplified Arabic" w:cs="Simplified Arabic"/>
          <w:b/>
          <w:bCs/>
          <w:sz w:val="28"/>
          <w:szCs w:val="28"/>
          <w:rtl/>
          <w:lang w:val="fr-FR" w:bidi="ar-DZ"/>
        </w:rPr>
      </w:pPr>
      <w:r w:rsidRPr="00A41A6B">
        <w:rPr>
          <w:rFonts w:ascii="Simplified Arabic" w:hAnsi="Simplified Arabic" w:cs="Simplified Arabic" w:hint="cs"/>
          <w:b/>
          <w:bCs/>
          <w:sz w:val="28"/>
          <w:szCs w:val="28"/>
          <w:rtl/>
          <w:lang w:val="fr-FR" w:bidi="ar-DZ"/>
        </w:rPr>
        <w:t>أولا : الاختلاف في أساس القانون الإداري</w:t>
      </w:r>
    </w:p>
    <w:p w:rsidR="00A41A6B" w:rsidRDefault="00A41A6B" w:rsidP="00A41A6B">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لاشك أن وضع أساس للقانون الإداري يساهم في تحديد ولاية القاضي الإداري الذي يختص بتطبيق قواعد هذا </w:t>
      </w:r>
      <w:proofErr w:type="gramStart"/>
      <w:r>
        <w:rPr>
          <w:rFonts w:ascii="Simplified Arabic" w:hAnsi="Simplified Arabic" w:cs="Simplified Arabic" w:hint="cs"/>
          <w:sz w:val="28"/>
          <w:szCs w:val="28"/>
          <w:rtl/>
          <w:lang w:val="fr-FR" w:bidi="ar-DZ"/>
        </w:rPr>
        <w:t>القانون ،</w:t>
      </w:r>
      <w:proofErr w:type="gramEnd"/>
      <w:r>
        <w:rPr>
          <w:rFonts w:ascii="Simplified Arabic" w:hAnsi="Simplified Arabic" w:cs="Simplified Arabic" w:hint="cs"/>
          <w:sz w:val="28"/>
          <w:szCs w:val="28"/>
          <w:rtl/>
          <w:lang w:val="fr-FR" w:bidi="ar-DZ"/>
        </w:rPr>
        <w:t xml:space="preserve"> خاصة بالنسبة للدول التي تبنت النظام القضائي المزدوج كفرنسا و الجزائر و المغرب و مصر .</w:t>
      </w:r>
    </w:p>
    <w:p w:rsidR="00A41A6B" w:rsidRDefault="00A41A6B" w:rsidP="00A41A6B">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w:t>
      </w:r>
      <w:proofErr w:type="gramStart"/>
      <w:r>
        <w:rPr>
          <w:rFonts w:ascii="Simplified Arabic" w:hAnsi="Simplified Arabic" w:cs="Simplified Arabic" w:hint="cs"/>
          <w:sz w:val="28"/>
          <w:szCs w:val="28"/>
          <w:rtl/>
          <w:lang w:val="fr-FR" w:bidi="ar-DZ"/>
        </w:rPr>
        <w:t>عليه ،</w:t>
      </w:r>
      <w:proofErr w:type="gramEnd"/>
      <w:r>
        <w:rPr>
          <w:rFonts w:ascii="Simplified Arabic" w:hAnsi="Simplified Arabic" w:cs="Simplified Arabic" w:hint="cs"/>
          <w:sz w:val="28"/>
          <w:szCs w:val="28"/>
          <w:rtl/>
          <w:lang w:val="fr-FR" w:bidi="ar-DZ"/>
        </w:rPr>
        <w:t xml:space="preserve"> فإن وضع الأساس للقانون الإداري سيكون له فائدة عملية كبيرة بحيث ينجر عن توظيف هذا الأساس و تطبيقه معرفة اختصاص إما جهة القضاء العادي أو جهة القضاء الإداري ، خاصة و أن قواعد الاختصاص النوعي تعد من النظام العام لا يجوز مخالفتها .</w:t>
      </w:r>
    </w:p>
    <w:p w:rsidR="00A41A6B" w:rsidRDefault="00A41A6B" w:rsidP="00A41A6B">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لقد اختلف الفقه في فرنسا بشأن تحديد أساس للقانون الإداري يمكن الاعتماد عليه لمعرفة حدود ولاية القضاء الإداري و تطبيق المبادئ و الأحكام المتميزة و التي لا مثيل لها في مجال روابط القانون الخاص و يمكن حصر اختلافهم في معيارين ، هما معيار المرفق العام و معيار السلطة    العامة .</w:t>
      </w:r>
    </w:p>
    <w:p w:rsidR="00A41A6B" w:rsidRPr="00862B9D" w:rsidRDefault="00A41A6B" w:rsidP="00A41A6B">
      <w:pPr>
        <w:spacing w:line="276" w:lineRule="auto"/>
        <w:ind w:left="-2"/>
        <w:jc w:val="both"/>
        <w:rPr>
          <w:rFonts w:ascii="Simplified Arabic" w:hAnsi="Simplified Arabic" w:cs="Simplified Arabic"/>
          <w:b/>
          <w:bCs/>
          <w:color w:val="FF0000"/>
          <w:sz w:val="28"/>
          <w:szCs w:val="28"/>
          <w:lang w:val="fr-FR" w:bidi="ar-DZ"/>
        </w:rPr>
      </w:pPr>
      <w:r w:rsidRPr="00A41A6B">
        <w:rPr>
          <w:rFonts w:ascii="Simplified Arabic" w:hAnsi="Simplified Arabic" w:cs="Simplified Arabic" w:hint="cs"/>
          <w:b/>
          <w:bCs/>
          <w:sz w:val="28"/>
          <w:szCs w:val="28"/>
          <w:rtl/>
          <w:lang w:val="fr-FR" w:bidi="ar-DZ"/>
        </w:rPr>
        <w:t>1</w:t>
      </w:r>
      <w:r>
        <w:rPr>
          <w:rFonts w:ascii="Simplified Arabic" w:hAnsi="Simplified Arabic" w:cs="Simplified Arabic" w:hint="cs"/>
          <w:b/>
          <w:bCs/>
          <w:sz w:val="28"/>
          <w:szCs w:val="28"/>
          <w:rtl/>
          <w:lang w:val="fr-FR" w:bidi="ar-DZ"/>
        </w:rPr>
        <w:t>-</w:t>
      </w:r>
      <w:r w:rsidRPr="00A41A6B">
        <w:rPr>
          <w:rFonts w:ascii="Simplified Arabic" w:hAnsi="Simplified Arabic" w:cs="Simplified Arabic" w:hint="cs"/>
          <w:b/>
          <w:bCs/>
          <w:sz w:val="28"/>
          <w:szCs w:val="28"/>
          <w:rtl/>
          <w:lang w:val="fr-FR" w:bidi="ar-DZ"/>
        </w:rPr>
        <w:t xml:space="preserve"> معيار السلطة العامة : </w:t>
      </w:r>
    </w:p>
    <w:p w:rsidR="00A41A6B" w:rsidRDefault="00A41A6B" w:rsidP="00EF482A">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يعتبر موريس </w:t>
      </w:r>
      <w:proofErr w:type="spellStart"/>
      <w:r>
        <w:rPr>
          <w:rFonts w:ascii="Simplified Arabic" w:hAnsi="Simplified Arabic" w:cs="Simplified Arabic" w:hint="cs"/>
          <w:sz w:val="28"/>
          <w:szCs w:val="28"/>
          <w:rtl/>
          <w:lang w:val="fr-FR" w:bidi="ar-DZ"/>
        </w:rPr>
        <w:t>هوريو</w:t>
      </w:r>
      <w:proofErr w:type="spellEnd"/>
      <w:r>
        <w:rPr>
          <w:rFonts w:ascii="Simplified Arabic" w:hAnsi="Simplified Arabic" w:cs="Simplified Arabic" w:hint="cs"/>
          <w:sz w:val="28"/>
          <w:szCs w:val="28"/>
          <w:rtl/>
          <w:lang w:val="fr-FR" w:bidi="ar-DZ"/>
        </w:rPr>
        <w:t xml:space="preserve"> (</w:t>
      </w:r>
      <w:r w:rsidR="00EF482A">
        <w:rPr>
          <w:rFonts w:asciiTheme="majorBidi" w:hAnsiTheme="majorBidi" w:cstheme="majorBidi"/>
          <w:sz w:val="28"/>
          <w:szCs w:val="28"/>
          <w:lang w:val="fr-FR" w:bidi="ar-DZ"/>
        </w:rPr>
        <w:t>Maurice Hauriou</w:t>
      </w:r>
      <w:r>
        <w:rPr>
          <w:rFonts w:ascii="Simplified Arabic" w:hAnsi="Simplified Arabic" w:cs="Simplified Arabic" w:hint="cs"/>
          <w:sz w:val="28"/>
          <w:szCs w:val="28"/>
          <w:rtl/>
          <w:lang w:val="fr-FR" w:bidi="ar-DZ"/>
        </w:rPr>
        <w:t xml:space="preserve">) رائد هذه المدرسة ، التي أطلق عليها اسم مدرسة </w:t>
      </w:r>
      <w:proofErr w:type="spellStart"/>
      <w:r w:rsidR="0031674D">
        <w:rPr>
          <w:rFonts w:ascii="Simplified Arabic" w:hAnsi="Simplified Arabic" w:cs="Simplified Arabic" w:hint="cs"/>
          <w:sz w:val="28"/>
          <w:szCs w:val="28"/>
          <w:rtl/>
          <w:lang w:val="fr-FR" w:bidi="ar-DZ"/>
        </w:rPr>
        <w:t>تولوز</w:t>
      </w:r>
      <w:proofErr w:type="spellEnd"/>
      <w:r w:rsidR="0031674D">
        <w:rPr>
          <w:rFonts w:ascii="Simplified Arabic" w:hAnsi="Simplified Arabic" w:cs="Simplified Arabic" w:hint="cs"/>
          <w:sz w:val="28"/>
          <w:szCs w:val="28"/>
          <w:rtl/>
          <w:lang w:val="fr-FR" w:bidi="ar-DZ"/>
        </w:rPr>
        <w:t xml:space="preserve"> و تبعه في هذه الفكرة بعض الفقهاء مثل الفقيه </w:t>
      </w:r>
      <w:proofErr w:type="spellStart"/>
      <w:r w:rsidR="009F1591">
        <w:rPr>
          <w:rFonts w:ascii="Simplified Arabic" w:hAnsi="Simplified Arabic" w:cs="Simplified Arabic" w:hint="cs"/>
          <w:sz w:val="28"/>
          <w:szCs w:val="28"/>
          <w:rtl/>
          <w:lang w:val="fr-FR" w:bidi="ar-DZ"/>
        </w:rPr>
        <w:t>برتملي</w:t>
      </w:r>
      <w:proofErr w:type="spellEnd"/>
      <w:r w:rsidR="009F1591">
        <w:rPr>
          <w:rFonts w:ascii="Simplified Arabic" w:hAnsi="Simplified Arabic" w:cs="Simplified Arabic" w:hint="cs"/>
          <w:sz w:val="28"/>
          <w:szCs w:val="28"/>
          <w:rtl/>
          <w:lang w:val="fr-FR" w:bidi="ar-DZ"/>
        </w:rPr>
        <w:t xml:space="preserve"> .</w:t>
      </w:r>
    </w:p>
    <w:p w:rsidR="009F1591" w:rsidRDefault="009F1591" w:rsidP="009F1591">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lastRenderedPageBreak/>
        <w:t xml:space="preserve">و انطلق القانون بهذا المعيار من مسلمة أن للدولة إرادة تعلو إرادة الأفراد و من ثمة فإن لها أن تستعمل أساليب السلطة العامة كان تنزع ملكية فرد أو تعلق محلا أو طريقا أو تفرض تلقيحا أو أن تنظم حركة مرور أو أن تقيد حرية ، فهي إن قامت بهذا النوع من الأعمال وجب أن تخضع لمبادئ و أحكام  القانون الإداري كما تخضع في منازعاتها المترتبة عن هذه الأعمال أمام القاضي الإداري . </w:t>
      </w:r>
    </w:p>
    <w:p w:rsidR="00B0280E" w:rsidRDefault="00B0280E" w:rsidP="00B0280E">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قد اصطلاح أصحاب مدرسة السلطة العامة على تسمية هذا النوع من الأعمال بأعمال السلطة ، و حسب أنصار هذه المدرسة فإن الإدارة لا تخضع فقط لأحكام القانون الإداري و إنما أيضا ل</w:t>
      </w:r>
      <w:r w:rsidR="008B1C97">
        <w:rPr>
          <w:rFonts w:ascii="Simplified Arabic" w:hAnsi="Simplified Arabic" w:cs="Simplified Arabic" w:hint="cs"/>
          <w:sz w:val="28"/>
          <w:szCs w:val="28"/>
          <w:rtl/>
          <w:lang w:val="fr-FR" w:bidi="ar-DZ"/>
        </w:rPr>
        <w:t>أ</w:t>
      </w:r>
      <w:r>
        <w:rPr>
          <w:rFonts w:ascii="Simplified Arabic" w:hAnsi="Simplified Arabic" w:cs="Simplified Arabic" w:hint="cs"/>
          <w:sz w:val="28"/>
          <w:szCs w:val="28"/>
          <w:rtl/>
          <w:lang w:val="fr-FR" w:bidi="ar-DZ"/>
        </w:rPr>
        <w:t>حكام القانون الخاص ، و ذلك عندما تنزل إلى مرتبة الأفراد و تباشر أعمالا مدنية أو أعمال الإدارة العادية (</w:t>
      </w:r>
      <w:r w:rsidRPr="00B0280E">
        <w:rPr>
          <w:rFonts w:asciiTheme="majorBidi" w:hAnsiTheme="majorBidi" w:cstheme="majorBidi"/>
          <w:sz w:val="28"/>
          <w:szCs w:val="28"/>
          <w:lang w:val="fr-FR" w:bidi="ar-DZ"/>
        </w:rPr>
        <w:t>Acte de gestion</w:t>
      </w:r>
      <w:r>
        <w:rPr>
          <w:rFonts w:ascii="Simplified Arabic" w:hAnsi="Simplified Arabic" w:cs="Simplified Arabic" w:hint="cs"/>
          <w:sz w:val="28"/>
          <w:szCs w:val="28"/>
          <w:rtl/>
          <w:lang w:val="fr-FR" w:bidi="ar-DZ"/>
        </w:rPr>
        <w:t>) .</w:t>
      </w:r>
    </w:p>
    <w:p w:rsidR="00B0280E" w:rsidRDefault="00B0280E" w:rsidP="00297402">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لقد وجه لهذه النظرية انتقادان أساسيان ، أولهما أن ما ذهبت إليه </w:t>
      </w:r>
      <w:r w:rsidR="00297402">
        <w:rPr>
          <w:rFonts w:ascii="Simplified Arabic" w:hAnsi="Simplified Arabic" w:cs="Simplified Arabic" w:hint="cs"/>
          <w:sz w:val="28"/>
          <w:szCs w:val="28"/>
          <w:rtl/>
          <w:lang w:val="fr-FR" w:bidi="ar-DZ"/>
        </w:rPr>
        <w:t>إلى خضوع الإدارة تارة إلى أحكام القانون العام و تارة لأحكام  القانون الخاص من شأنه أن يؤدي إلى ازدواجية الطبيعة القانونية للشخص المعنوي .</w:t>
      </w:r>
    </w:p>
    <w:p w:rsidR="00297402" w:rsidRDefault="00CC7AF5" w:rsidP="00CC7AF5">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كما وجه الفقيه جون </w:t>
      </w:r>
      <w:proofErr w:type="spellStart"/>
      <w:r>
        <w:rPr>
          <w:rFonts w:ascii="Simplified Arabic" w:hAnsi="Simplified Arabic" w:cs="Simplified Arabic" w:hint="cs"/>
          <w:sz w:val="28"/>
          <w:szCs w:val="28"/>
          <w:rtl/>
          <w:lang w:val="fr-FR" w:bidi="ar-DZ"/>
        </w:rPr>
        <w:t>ريفيرو</w:t>
      </w:r>
      <w:proofErr w:type="spellEnd"/>
      <w:r>
        <w:rPr>
          <w:rFonts w:ascii="Simplified Arabic" w:hAnsi="Simplified Arabic" w:cs="Simplified Arabic" w:hint="cs"/>
          <w:sz w:val="28"/>
          <w:szCs w:val="28"/>
          <w:rtl/>
          <w:lang w:val="fr-FR" w:bidi="ar-DZ"/>
        </w:rPr>
        <w:t xml:space="preserve"> انتقادا إلى هذه المدرسة مؤكدا أن السلطة العامة ى تصلح كفكرة لتحديد ولاية القاضي الإداري و قواعد القانون الإداري و ذلك بسبب أن أعمال السلطة في حد ذاتها تبنى على جانبين أو مظهرين : </w:t>
      </w:r>
    </w:p>
    <w:p w:rsidR="00CC7AF5" w:rsidRDefault="00CC7AF5" w:rsidP="009B3C93">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فأحيانا يظهر  الجانب السلطوي في عمل الإدارة بشكل جلي و مثله أن تعتمد الإدارة إلى نزع ملكية فرد </w:t>
      </w:r>
      <w:proofErr w:type="spellStart"/>
      <w:r>
        <w:rPr>
          <w:rFonts w:ascii="Simplified Arabic" w:hAnsi="Simplified Arabic" w:cs="Simplified Arabic" w:hint="cs"/>
          <w:sz w:val="28"/>
          <w:szCs w:val="28"/>
          <w:rtl/>
          <w:lang w:val="fr-FR" w:bidi="ar-DZ"/>
        </w:rPr>
        <w:t>او</w:t>
      </w:r>
      <w:proofErr w:type="spellEnd"/>
      <w:r>
        <w:rPr>
          <w:rFonts w:ascii="Simplified Arabic" w:hAnsi="Simplified Arabic" w:cs="Simplified Arabic" w:hint="cs"/>
          <w:sz w:val="28"/>
          <w:szCs w:val="28"/>
          <w:rtl/>
          <w:lang w:val="fr-FR" w:bidi="ar-DZ"/>
        </w:rPr>
        <w:t xml:space="preserve"> تنظيم حركة مرور أو غلق طريق أو فرض تلقيح أو إعلان  حالة الطوارئ أو حصار أو خطر للتجول . غير أن الجانب السلطوي قد يبدو خفيا أو بصورة سلبية فتظهر الإدارة في وضعية أقل حرية من الأفراد ، فهي مثلا إذا أرادت التوظيف لجأت إلى تنظيم </w:t>
      </w:r>
      <w:r w:rsidR="00BA5E8C">
        <w:rPr>
          <w:rFonts w:ascii="Simplified Arabic" w:hAnsi="Simplified Arabic" w:cs="Simplified Arabic" w:hint="cs"/>
          <w:sz w:val="28"/>
          <w:szCs w:val="28"/>
          <w:rtl/>
          <w:lang w:val="fr-FR" w:bidi="ar-DZ"/>
        </w:rPr>
        <w:t xml:space="preserve">مسابقة لانتقاء أفضل الكفاءات ، و هي إن أرادت التعاقد </w:t>
      </w:r>
      <w:r w:rsidR="009B3C93">
        <w:rPr>
          <w:rFonts w:ascii="Simplified Arabic" w:hAnsi="Simplified Arabic" w:cs="Simplified Arabic" w:hint="cs"/>
          <w:sz w:val="28"/>
          <w:szCs w:val="28"/>
          <w:rtl/>
          <w:lang w:val="fr-FR" w:bidi="ar-DZ"/>
        </w:rPr>
        <w:t>لجأت</w:t>
      </w:r>
      <w:r w:rsidR="00BA5E8C">
        <w:rPr>
          <w:rFonts w:ascii="Simplified Arabic" w:hAnsi="Simplified Arabic" w:cs="Simplified Arabic" w:hint="cs"/>
          <w:sz w:val="28"/>
          <w:szCs w:val="28"/>
          <w:rtl/>
          <w:lang w:val="fr-FR" w:bidi="ar-DZ"/>
        </w:rPr>
        <w:t xml:space="preserve"> إشهار و إعلام الغير ، كما أنها من جهة ثالثة ليست حرة  في التصرف في أموالها أو مستهلكتها.</w:t>
      </w:r>
    </w:p>
    <w:p w:rsidR="007F70DA" w:rsidRDefault="007F70DA" w:rsidP="007F70DA">
      <w:pPr>
        <w:spacing w:line="276" w:lineRule="auto"/>
        <w:ind w:left="-2"/>
        <w:jc w:val="both"/>
        <w:rPr>
          <w:rFonts w:ascii="Simplified Arabic" w:hAnsi="Simplified Arabic" w:cs="Simplified Arabic"/>
          <w:b/>
          <w:bCs/>
          <w:sz w:val="28"/>
          <w:szCs w:val="28"/>
          <w:rtl/>
          <w:lang w:val="fr-FR" w:bidi="ar-DZ"/>
        </w:rPr>
      </w:pPr>
      <w:r w:rsidRPr="007F70DA">
        <w:rPr>
          <w:rFonts w:ascii="Simplified Arabic" w:hAnsi="Simplified Arabic" w:cs="Simplified Arabic" w:hint="cs"/>
          <w:b/>
          <w:bCs/>
          <w:sz w:val="28"/>
          <w:szCs w:val="28"/>
          <w:rtl/>
          <w:lang w:val="fr-FR" w:bidi="ar-DZ"/>
        </w:rPr>
        <w:t>2- معيار المرفق العام :</w:t>
      </w:r>
    </w:p>
    <w:p w:rsidR="007F70DA" w:rsidRDefault="008B1C97" w:rsidP="007F70DA">
      <w:pPr>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يقول بهذا  المعيار كل من ل</w:t>
      </w:r>
      <w:r w:rsidR="007F70DA">
        <w:rPr>
          <w:rFonts w:ascii="Simplified Arabic" w:hAnsi="Simplified Arabic" w:cs="Simplified Arabic" w:hint="cs"/>
          <w:sz w:val="28"/>
          <w:szCs w:val="28"/>
          <w:rtl/>
          <w:lang w:val="fr-FR" w:bidi="ar-DZ"/>
        </w:rPr>
        <w:t xml:space="preserve">يون </w:t>
      </w:r>
      <w:proofErr w:type="spellStart"/>
      <w:r w:rsidR="007F70DA">
        <w:rPr>
          <w:rFonts w:ascii="Simplified Arabic" w:hAnsi="Simplified Arabic" w:cs="Simplified Arabic" w:hint="cs"/>
          <w:sz w:val="28"/>
          <w:szCs w:val="28"/>
          <w:rtl/>
          <w:lang w:val="fr-FR" w:bidi="ar-DZ"/>
        </w:rPr>
        <w:t>دوجي</w:t>
      </w:r>
      <w:proofErr w:type="spellEnd"/>
      <w:r w:rsidR="007F70DA">
        <w:rPr>
          <w:rFonts w:ascii="Simplified Arabic" w:hAnsi="Simplified Arabic" w:cs="Simplified Arabic" w:hint="cs"/>
          <w:sz w:val="28"/>
          <w:szCs w:val="28"/>
          <w:rtl/>
          <w:lang w:val="fr-FR" w:bidi="ar-DZ"/>
        </w:rPr>
        <w:t xml:space="preserve"> و </w:t>
      </w:r>
      <w:proofErr w:type="spellStart"/>
      <w:r w:rsidR="007F70DA">
        <w:rPr>
          <w:rFonts w:ascii="Simplified Arabic" w:hAnsi="Simplified Arabic" w:cs="Simplified Arabic" w:hint="cs"/>
          <w:sz w:val="28"/>
          <w:szCs w:val="28"/>
          <w:rtl/>
          <w:lang w:val="fr-FR" w:bidi="ar-DZ"/>
        </w:rPr>
        <w:t>جيز</w:t>
      </w:r>
      <w:proofErr w:type="spellEnd"/>
      <w:r>
        <w:rPr>
          <w:rFonts w:ascii="Simplified Arabic" w:hAnsi="Simplified Arabic" w:cs="Simplified Arabic" w:hint="cs"/>
          <w:sz w:val="28"/>
          <w:szCs w:val="28"/>
          <w:rtl/>
          <w:lang w:val="fr-FR" w:bidi="ar-DZ"/>
        </w:rPr>
        <w:t xml:space="preserve"> </w:t>
      </w:r>
      <w:r w:rsidR="007F70DA">
        <w:rPr>
          <w:rFonts w:ascii="Simplified Arabic" w:hAnsi="Simplified Arabic" w:cs="Simplified Arabic" w:hint="cs"/>
          <w:sz w:val="28"/>
          <w:szCs w:val="28"/>
          <w:rtl/>
          <w:lang w:val="fr-FR" w:bidi="ar-DZ"/>
        </w:rPr>
        <w:t>و</w:t>
      </w:r>
      <w:r>
        <w:rPr>
          <w:rFonts w:ascii="Simplified Arabic" w:hAnsi="Simplified Arabic" w:cs="Simplified Arabic" w:hint="cs"/>
          <w:sz w:val="28"/>
          <w:szCs w:val="28"/>
          <w:rtl/>
          <w:lang w:val="fr-FR" w:bidi="ar-DZ"/>
        </w:rPr>
        <w:t xml:space="preserve"> </w:t>
      </w:r>
      <w:proofErr w:type="spellStart"/>
      <w:r w:rsidR="00EF482A">
        <w:rPr>
          <w:rFonts w:ascii="Simplified Arabic" w:hAnsi="Simplified Arabic" w:cs="Simplified Arabic" w:hint="cs"/>
          <w:sz w:val="28"/>
          <w:szCs w:val="28"/>
          <w:rtl/>
          <w:lang w:val="fr-FR" w:bidi="ar-DZ"/>
        </w:rPr>
        <w:t>بونار</w:t>
      </w:r>
      <w:proofErr w:type="spellEnd"/>
      <w:r w:rsidR="007F70DA">
        <w:rPr>
          <w:rFonts w:ascii="Simplified Arabic" w:hAnsi="Simplified Arabic" w:cs="Simplified Arabic" w:hint="cs"/>
          <w:sz w:val="28"/>
          <w:szCs w:val="28"/>
          <w:rtl/>
          <w:lang w:val="fr-FR" w:bidi="ar-DZ"/>
        </w:rPr>
        <w:t xml:space="preserve"> ، و يرون أن الدولة ليست شخصا يتمتع بالسلطة و السيادة و السلطان كما ذهب إلى ذلك أصحاب مدرسة السلطة العامة ، بل هي  مجموعة مرافق عامة تعمل لخدمة المجتمع و إشباع حاجات أفراده .</w:t>
      </w:r>
    </w:p>
    <w:p w:rsidR="007F70DA" w:rsidRDefault="007F70DA" w:rsidP="00970DE8">
      <w:pPr>
        <w:spacing w:line="276" w:lineRule="auto"/>
        <w:ind w:firstLine="851"/>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lastRenderedPageBreak/>
        <w:t xml:space="preserve">فالدولة من وجهة نظر القائلين بهذا المعيار عبارة عن جسم خلاياه المرافق </w:t>
      </w:r>
      <w:proofErr w:type="gramStart"/>
      <w:r>
        <w:rPr>
          <w:rFonts w:ascii="Simplified Arabic" w:hAnsi="Simplified Arabic" w:cs="Simplified Arabic" w:hint="cs"/>
          <w:sz w:val="28"/>
          <w:szCs w:val="28"/>
          <w:rtl/>
          <w:lang w:val="fr-FR" w:bidi="ar-DZ"/>
        </w:rPr>
        <w:t>العامة ،</w:t>
      </w:r>
      <w:proofErr w:type="gramEnd"/>
      <w:r>
        <w:rPr>
          <w:rFonts w:ascii="Simplified Arabic" w:hAnsi="Simplified Arabic" w:cs="Simplified Arabic" w:hint="cs"/>
          <w:sz w:val="28"/>
          <w:szCs w:val="28"/>
          <w:rtl/>
          <w:lang w:val="fr-FR" w:bidi="ar-DZ"/>
        </w:rPr>
        <w:t xml:space="preserve"> و يقصد بالمرافق العامة مشروعات عامة تتكون من أشخاص و أموال تهدف إلى إشباع  حاجة كمرفق الدافع و السكك الحديدية و التعليم و الصحة .</w:t>
      </w:r>
    </w:p>
    <w:p w:rsidR="00DA3DA8" w:rsidRDefault="007F70DA" w:rsidP="00970DE8">
      <w:pPr>
        <w:pStyle w:val="Notedebasdepage"/>
        <w:spacing w:line="276" w:lineRule="auto"/>
        <w:ind w:firstLine="848"/>
        <w:jc w:val="both"/>
        <w:rPr>
          <w:rFonts w:ascii="Simplified Arabic" w:hAnsi="Simplified Arabic" w:cs="Simplified Arabic"/>
          <w:sz w:val="28"/>
          <w:szCs w:val="28"/>
        </w:rPr>
      </w:pPr>
      <w:r>
        <w:rPr>
          <w:rFonts w:ascii="Simplified Arabic" w:hAnsi="Simplified Arabic" w:cs="Simplified Arabic" w:hint="cs"/>
          <w:sz w:val="28"/>
          <w:szCs w:val="28"/>
          <w:rtl/>
          <w:lang w:val="fr-FR" w:bidi="ar-DZ"/>
        </w:rPr>
        <w:t xml:space="preserve">إن فكرة المرفق العام وفق نظرة أصحاب مدرسة المرفق العام هي جوهر القانون الإداري ، و إليها ترجع جميع موضوعاته و يتحدد وفقا لها </w:t>
      </w:r>
      <w:r w:rsidR="00DA3DA8" w:rsidRPr="00DA3DA8">
        <w:rPr>
          <w:rFonts w:ascii="Simplified Arabic" w:hAnsi="Simplified Arabic" w:cs="Simplified Arabic" w:hint="cs"/>
          <w:sz w:val="28"/>
          <w:szCs w:val="28"/>
          <w:rtl/>
        </w:rPr>
        <w:t>نطاق اختصاصاته و ولايته ، فالموظف العام ما كان ليخضع لقواعد خاصة تربطه بالإدارة الحكومية لو</w:t>
      </w:r>
      <w:r w:rsidR="00DA3DA8">
        <w:rPr>
          <w:rFonts w:ascii="Simplified Arabic" w:hAnsi="Simplified Arabic" w:cs="Simplified Arabic" w:hint="cs"/>
          <w:sz w:val="28"/>
          <w:szCs w:val="28"/>
          <w:rtl/>
        </w:rPr>
        <w:t xml:space="preserve"> لا فكرة المرفق العام .</w:t>
      </w:r>
    </w:p>
    <w:p w:rsidR="00EC3854" w:rsidRDefault="00EC3854" w:rsidP="00970DE8">
      <w:pPr>
        <w:pStyle w:val="Notedebasdepage"/>
        <w:spacing w:line="276" w:lineRule="auto"/>
        <w:ind w:firstLine="848"/>
        <w:jc w:val="both"/>
        <w:rPr>
          <w:rFonts w:ascii="Simplified Arabic" w:hAnsi="Simplified Arabic" w:cs="Simplified Arabic"/>
          <w:sz w:val="28"/>
          <w:szCs w:val="28"/>
          <w:rtl/>
          <w:lang w:bidi="ar-DZ"/>
        </w:rPr>
      </w:pPr>
    </w:p>
    <w:p w:rsidR="00EC3854" w:rsidRDefault="00EC3854" w:rsidP="00970DE8">
      <w:pPr>
        <w:pStyle w:val="Notedebasdepage"/>
        <w:spacing w:line="276" w:lineRule="auto"/>
        <w:ind w:firstLine="84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لقد كان لقرار </w:t>
      </w:r>
      <w:proofErr w:type="spellStart"/>
      <w:r>
        <w:rPr>
          <w:rFonts w:ascii="Simplified Arabic" w:hAnsi="Simplified Arabic" w:cs="Simplified Arabic" w:hint="cs"/>
          <w:sz w:val="28"/>
          <w:szCs w:val="28"/>
          <w:rtl/>
          <w:lang w:bidi="ar-DZ"/>
        </w:rPr>
        <w:t>بلانكو</w:t>
      </w:r>
      <w:proofErr w:type="spellEnd"/>
      <w:r>
        <w:rPr>
          <w:rFonts w:ascii="Simplified Arabic" w:hAnsi="Simplified Arabic" w:cs="Simplified Arabic" w:hint="cs"/>
          <w:sz w:val="28"/>
          <w:szCs w:val="28"/>
          <w:rtl/>
          <w:lang w:bidi="ar-DZ"/>
        </w:rPr>
        <w:t xml:space="preserve"> الصادر في 08 فيفري 1876 عن محكمة النازع الفرنسية بالغ الأثر في إظهار فكرة المرفق العام و علاقتها بالقانون الإداري إذ اعتمد عليها في حيثيات القرار المذكور لتثبيت اختصاص مجلس الدولة و </w:t>
      </w:r>
      <w:r w:rsidR="009B3C93">
        <w:rPr>
          <w:rFonts w:ascii="Simplified Arabic" w:hAnsi="Simplified Arabic" w:cs="Simplified Arabic" w:hint="cs"/>
          <w:sz w:val="28"/>
          <w:szCs w:val="28"/>
          <w:rtl/>
          <w:lang w:bidi="ar-DZ"/>
        </w:rPr>
        <w:t>إخضاع</w:t>
      </w:r>
      <w:r>
        <w:rPr>
          <w:rFonts w:ascii="Simplified Arabic" w:hAnsi="Simplified Arabic" w:cs="Simplified Arabic" w:hint="cs"/>
          <w:sz w:val="28"/>
          <w:szCs w:val="28"/>
          <w:rtl/>
          <w:lang w:bidi="ar-DZ"/>
        </w:rPr>
        <w:t xml:space="preserve"> الإدارة لأحكام خاصة غير مألوفة في مجال روابط القانون الخاص . </w:t>
      </w:r>
    </w:p>
    <w:p w:rsidR="00302E4B" w:rsidRDefault="00302E4B" w:rsidP="009B3C93">
      <w:pPr>
        <w:pStyle w:val="Notedebasdepage"/>
        <w:spacing w:line="276" w:lineRule="auto"/>
        <w:ind w:firstLine="848"/>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bidi="ar-DZ"/>
        </w:rPr>
        <w:t>لكن هذه النظرية كذلك لم تسلم من النقد ، و ذلك خاصة بعدها عرف بأزمة المرفق العام    التي ظهرت عند إصدار محكمة التنازع الفرنسية لقرارها في قضية (</w:t>
      </w:r>
      <w:r w:rsidRPr="00302E4B">
        <w:rPr>
          <w:rFonts w:asciiTheme="majorBidi" w:hAnsiTheme="majorBidi" w:cstheme="majorBidi"/>
          <w:sz w:val="28"/>
          <w:szCs w:val="28"/>
          <w:lang w:val="fr-FR" w:bidi="ar-DZ"/>
        </w:rPr>
        <w:t>Back D’</w:t>
      </w:r>
      <w:proofErr w:type="spellStart"/>
      <w:r w:rsidRPr="00302E4B">
        <w:rPr>
          <w:rFonts w:asciiTheme="majorBidi" w:hAnsiTheme="majorBidi" w:cstheme="majorBidi"/>
          <w:sz w:val="28"/>
          <w:szCs w:val="28"/>
          <w:lang w:val="fr-FR" w:bidi="ar-DZ"/>
        </w:rPr>
        <w:t>éloka</w:t>
      </w:r>
      <w:proofErr w:type="spellEnd"/>
      <w:r>
        <w:rPr>
          <w:rFonts w:ascii="Simplified Arabic" w:hAnsi="Simplified Arabic" w:cs="Simplified Arabic" w:hint="cs"/>
          <w:sz w:val="28"/>
          <w:szCs w:val="28"/>
          <w:rtl/>
          <w:lang w:val="fr-FR" w:bidi="ar-DZ"/>
        </w:rPr>
        <w:t xml:space="preserve">) في 22 </w:t>
      </w:r>
      <w:proofErr w:type="spellStart"/>
      <w:r>
        <w:rPr>
          <w:rFonts w:ascii="Simplified Arabic" w:hAnsi="Simplified Arabic" w:cs="Simplified Arabic" w:hint="cs"/>
          <w:sz w:val="28"/>
          <w:szCs w:val="28"/>
          <w:rtl/>
          <w:lang w:val="fr-FR" w:bidi="ar-DZ"/>
        </w:rPr>
        <w:t>جانفي</w:t>
      </w:r>
      <w:proofErr w:type="spellEnd"/>
      <w:r>
        <w:rPr>
          <w:rFonts w:ascii="Simplified Arabic" w:hAnsi="Simplified Arabic" w:cs="Simplified Arabic" w:hint="cs"/>
          <w:sz w:val="28"/>
          <w:szCs w:val="28"/>
          <w:rtl/>
          <w:lang w:val="fr-FR" w:bidi="ar-DZ"/>
        </w:rPr>
        <w:t xml:space="preserve"> 1921 ، و قد تعلق هذا الحكم بنزاع حول ناقلة بحرية في ساحل العاج تعرضت لحادث تسببت في غرق مسافر و إلحاق الضرر بمجموعة عربات ، و لما رفع الأمر إلى المحاكم العادية تمسك ممثل الإدارة بعدم الاختصاص . فعرض الأمر على محكمة التنازع فأقرت بالصيغة المدنية للنزاع و باختصاص القاضي العادي بالنظر فيه ، و أسست قرارها هذا على أن الشركة كانت تقوم بوظيفة النقل طبقا لذات الشروط الاختصاص للقاضي الإداري يجعل الاختصاص ينعقد لجهات القضاء العادي . </w:t>
      </w:r>
      <w:r w:rsidR="00941DED">
        <w:rPr>
          <w:rFonts w:ascii="Simplified Arabic" w:hAnsi="Simplified Arabic" w:cs="Simplified Arabic" w:hint="cs"/>
          <w:sz w:val="28"/>
          <w:szCs w:val="28"/>
          <w:rtl/>
          <w:lang w:val="fr-FR" w:bidi="ar-DZ"/>
        </w:rPr>
        <w:t>و انطلاقا من هذا القرار انتهى الفقهاء إلى أن المرفق العام لم يعد شكلا واحدا ، بل و بحكم التطور الذي حدث في المجتمع الفرنسي و غيره تعددت المرافق من مرافق إدارية إلى مرافق اقتصادية نتجت عن تدخل الدولة في المجال الصناعي و التجاري ، و إذا كان من المنطقي إخضاع المرافق الإدارية لأحكام القانون الإداري ، فإنه من غير المعقول تطبيق الأحكام ذاتها بالنسبة للمرافق الاقتصادية بحكم  طبيعة هذا النوع من النشاط.</w:t>
      </w:r>
    </w:p>
    <w:p w:rsidR="002F2F9A" w:rsidRPr="00862B9D" w:rsidRDefault="001B5664" w:rsidP="001B5664">
      <w:pPr>
        <w:pStyle w:val="Notedebasdepage"/>
        <w:spacing w:line="276" w:lineRule="auto"/>
        <w:ind w:hanging="2"/>
        <w:jc w:val="both"/>
        <w:rPr>
          <w:rFonts w:ascii="Simplified Arabic" w:hAnsi="Simplified Arabic" w:cs="Simplified Arabic"/>
          <w:b/>
          <w:bCs/>
          <w:color w:val="FF0000"/>
          <w:sz w:val="28"/>
          <w:szCs w:val="28"/>
          <w:rtl/>
          <w:lang w:val="fr-FR" w:bidi="ar-DZ"/>
        </w:rPr>
      </w:pPr>
      <w:r w:rsidRPr="001B5664">
        <w:rPr>
          <w:rFonts w:ascii="Simplified Arabic" w:hAnsi="Simplified Arabic" w:cs="Simplified Arabic" w:hint="cs"/>
          <w:b/>
          <w:bCs/>
          <w:sz w:val="28"/>
          <w:szCs w:val="28"/>
          <w:rtl/>
          <w:lang w:val="fr-FR" w:bidi="ar-DZ"/>
        </w:rPr>
        <w:t xml:space="preserve">ثانيا : خصائص القانون الإداري </w:t>
      </w:r>
    </w:p>
    <w:p w:rsidR="001B5664" w:rsidRDefault="001B5664" w:rsidP="001B5664">
      <w:pPr>
        <w:pStyle w:val="Notedebasdepage"/>
        <w:spacing w:line="276" w:lineRule="auto"/>
        <w:ind w:firstLine="848"/>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للقانون الإداري مجموعة من الخصائص تبرر وجوده كقانون مستقل عن بقية فروع القانون الأخرى و بصفة خاصة استقلالية عن القانون </w:t>
      </w:r>
      <w:proofErr w:type="gramStart"/>
      <w:r>
        <w:rPr>
          <w:rFonts w:ascii="Simplified Arabic" w:hAnsi="Simplified Arabic" w:cs="Simplified Arabic" w:hint="cs"/>
          <w:sz w:val="28"/>
          <w:szCs w:val="28"/>
          <w:rtl/>
          <w:lang w:val="fr-FR" w:bidi="ar-DZ"/>
        </w:rPr>
        <w:t>الخاص ،</w:t>
      </w:r>
      <w:proofErr w:type="gramEnd"/>
      <w:r>
        <w:rPr>
          <w:rFonts w:ascii="Simplified Arabic" w:hAnsi="Simplified Arabic" w:cs="Simplified Arabic" w:hint="cs"/>
          <w:sz w:val="28"/>
          <w:szCs w:val="28"/>
          <w:rtl/>
          <w:lang w:val="fr-FR" w:bidi="ar-DZ"/>
        </w:rPr>
        <w:t xml:space="preserve"> من أهم هذه الخصائص يذكر الفقهاء  الخصائص التي سنأتي على تفصيلها : </w:t>
      </w:r>
    </w:p>
    <w:p w:rsidR="00AA3B7F" w:rsidRPr="00862B9D" w:rsidRDefault="001B5664" w:rsidP="002310E3">
      <w:pPr>
        <w:pStyle w:val="Notedebasdepage"/>
        <w:spacing w:line="276" w:lineRule="auto"/>
        <w:ind w:left="-2"/>
        <w:jc w:val="both"/>
        <w:rPr>
          <w:rFonts w:ascii="Simplified Arabic" w:hAnsi="Simplified Arabic" w:cs="Simplified Arabic"/>
          <w:b/>
          <w:bCs/>
          <w:color w:val="FF0000"/>
          <w:sz w:val="28"/>
          <w:szCs w:val="28"/>
          <w:lang w:val="fr-FR" w:bidi="ar-DZ"/>
        </w:rPr>
      </w:pPr>
      <w:r>
        <w:rPr>
          <w:rFonts w:ascii="Simplified Arabic" w:hAnsi="Simplified Arabic" w:cs="Simplified Arabic" w:hint="cs"/>
          <w:b/>
          <w:bCs/>
          <w:sz w:val="28"/>
          <w:szCs w:val="28"/>
          <w:rtl/>
          <w:lang w:val="fr-FR" w:bidi="ar-DZ"/>
        </w:rPr>
        <w:lastRenderedPageBreak/>
        <w:t xml:space="preserve">أ- </w:t>
      </w:r>
      <w:r w:rsidRPr="001B5664">
        <w:rPr>
          <w:rFonts w:ascii="Simplified Arabic" w:hAnsi="Simplified Arabic" w:cs="Simplified Arabic" w:hint="cs"/>
          <w:b/>
          <w:bCs/>
          <w:sz w:val="28"/>
          <w:szCs w:val="28"/>
          <w:rtl/>
          <w:lang w:val="fr-FR" w:bidi="ar-DZ"/>
        </w:rPr>
        <w:t>القانون الإداري قانون حديث :</w:t>
      </w:r>
    </w:p>
    <w:p w:rsidR="002310E3" w:rsidRDefault="001B5664" w:rsidP="00336B3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بحيث يعتبر القانون الإداري قانون حديث مقارنة بالقانون </w:t>
      </w:r>
      <w:proofErr w:type="gramStart"/>
      <w:r>
        <w:rPr>
          <w:rFonts w:ascii="Simplified Arabic" w:hAnsi="Simplified Arabic" w:cs="Simplified Arabic" w:hint="cs"/>
          <w:sz w:val="28"/>
          <w:szCs w:val="28"/>
          <w:rtl/>
          <w:lang w:val="fr-FR" w:bidi="ar-DZ"/>
        </w:rPr>
        <w:t>المدني ،</w:t>
      </w:r>
      <w:proofErr w:type="gramEnd"/>
      <w:r>
        <w:rPr>
          <w:rFonts w:ascii="Simplified Arabic" w:hAnsi="Simplified Arabic" w:cs="Simplified Arabic" w:hint="cs"/>
          <w:sz w:val="28"/>
          <w:szCs w:val="28"/>
          <w:rtl/>
          <w:lang w:val="fr-FR" w:bidi="ar-DZ"/>
        </w:rPr>
        <w:t xml:space="preserve"> فيعتبر هذا الأخير </w:t>
      </w:r>
      <w:r w:rsidR="00336B34">
        <w:rPr>
          <w:rFonts w:ascii="Simplified Arabic" w:hAnsi="Simplified Arabic" w:cs="Simplified Arabic" w:hint="cs"/>
          <w:sz w:val="28"/>
          <w:szCs w:val="28"/>
          <w:rtl/>
          <w:lang w:val="fr-FR" w:bidi="ar-DZ"/>
        </w:rPr>
        <w:t>إ</w:t>
      </w:r>
      <w:r>
        <w:rPr>
          <w:rFonts w:ascii="Simplified Arabic" w:hAnsi="Simplified Arabic" w:cs="Simplified Arabic" w:hint="cs"/>
          <w:sz w:val="28"/>
          <w:szCs w:val="28"/>
          <w:rtl/>
          <w:lang w:val="fr-FR" w:bidi="ar-DZ"/>
        </w:rPr>
        <w:t xml:space="preserve">رثا لتقاليد عريقة </w:t>
      </w:r>
      <w:r w:rsidR="002310E3">
        <w:rPr>
          <w:rFonts w:ascii="Simplified Arabic" w:hAnsi="Simplified Arabic" w:cs="Simplified Arabic" w:hint="cs"/>
          <w:sz w:val="28"/>
          <w:szCs w:val="28"/>
          <w:rtl/>
          <w:lang w:val="fr-FR" w:bidi="ar-DZ"/>
        </w:rPr>
        <w:t xml:space="preserve">. فالمفاهيم الأساسية التي استعملها المشرع الفرنسي لإعداد القانون المدني ، يرجع تحريرها إلى القانون الروماني </w:t>
      </w:r>
      <w:r w:rsidR="002310E3" w:rsidRPr="002310E3">
        <w:rPr>
          <w:rFonts w:asciiTheme="majorBidi" w:hAnsiTheme="majorBidi" w:cstheme="majorBidi"/>
          <w:sz w:val="28"/>
          <w:szCs w:val="28"/>
          <w:lang w:val="fr-FR" w:bidi="ar-DZ"/>
        </w:rPr>
        <w:t>Le droit Romain</w:t>
      </w:r>
      <w:r w:rsidR="002310E3">
        <w:rPr>
          <w:rFonts w:ascii="Simplified Arabic" w:hAnsi="Simplified Arabic" w:cs="Simplified Arabic" w:hint="cs"/>
          <w:sz w:val="28"/>
          <w:szCs w:val="28"/>
          <w:rtl/>
          <w:lang w:val="fr-FR" w:bidi="ar-DZ"/>
        </w:rPr>
        <w:t xml:space="preserve">و هذا هو السبب في دقة المصطلحات المستعلمة في القانون المدني  التي تمكن انطلاقا من </w:t>
      </w:r>
      <w:proofErr w:type="spellStart"/>
      <w:r w:rsidR="002310E3">
        <w:rPr>
          <w:rFonts w:ascii="Simplified Arabic" w:hAnsi="Simplified Arabic" w:cs="Simplified Arabic" w:hint="cs"/>
          <w:sz w:val="28"/>
          <w:szCs w:val="28"/>
          <w:rtl/>
          <w:lang w:val="fr-FR" w:bidi="ar-DZ"/>
        </w:rPr>
        <w:t>تعاريف</w:t>
      </w:r>
      <w:proofErr w:type="spellEnd"/>
      <w:r w:rsidR="002310E3">
        <w:rPr>
          <w:rFonts w:ascii="Simplified Arabic" w:hAnsi="Simplified Arabic" w:cs="Simplified Arabic" w:hint="cs"/>
          <w:sz w:val="28"/>
          <w:szCs w:val="28"/>
          <w:rtl/>
          <w:lang w:val="fr-FR" w:bidi="ar-DZ"/>
        </w:rPr>
        <w:t xml:space="preserve"> واضحة القيام بتفكير دقيق .</w:t>
      </w:r>
    </w:p>
    <w:p w:rsidR="007D7B76" w:rsidRDefault="002310E3" w:rsidP="007D7B76">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أما القانون الإداري  فلم ينشأ كفرع  مستقل له أسسه و خصائصه </w:t>
      </w:r>
      <w:r w:rsidR="005B0D84">
        <w:rPr>
          <w:rFonts w:ascii="Simplified Arabic" w:hAnsi="Simplified Arabic" w:cs="Simplified Arabic" w:hint="cs"/>
          <w:sz w:val="28"/>
          <w:szCs w:val="28"/>
          <w:rtl/>
          <w:lang w:val="fr-FR" w:bidi="ar-DZ"/>
        </w:rPr>
        <w:t xml:space="preserve">و مصادره و استقلاله إلا في  القرن التاسع عشر و بالتحديد في الربع الأخير منه ، لأن نظرية القانون الإداري </w:t>
      </w:r>
      <w:r w:rsidR="00476743">
        <w:rPr>
          <w:rFonts w:ascii="Simplified Arabic" w:hAnsi="Simplified Arabic" w:cs="Simplified Arabic" w:hint="cs"/>
          <w:sz w:val="28"/>
          <w:szCs w:val="28"/>
          <w:rtl/>
          <w:lang w:val="fr-FR" w:bidi="ar-DZ"/>
        </w:rPr>
        <w:t xml:space="preserve">في مفهومها الفني الضيق لم تنشأ إلا بنشأة القضاء الإداري الذي تحقق وجوده بصورة </w:t>
      </w:r>
      <w:r w:rsidR="007D7B76">
        <w:rPr>
          <w:rFonts w:ascii="Simplified Arabic" w:hAnsi="Simplified Arabic" w:cs="Simplified Arabic" w:hint="cs"/>
          <w:sz w:val="28"/>
          <w:szCs w:val="28"/>
          <w:rtl/>
          <w:lang w:val="fr-FR" w:bidi="ar-DZ"/>
        </w:rPr>
        <w:t xml:space="preserve">واضحة و لأول مرة في حكم </w:t>
      </w:r>
      <w:proofErr w:type="spellStart"/>
      <w:r w:rsidR="007D7B76">
        <w:rPr>
          <w:rFonts w:ascii="Simplified Arabic" w:hAnsi="Simplified Arabic" w:cs="Simplified Arabic" w:hint="cs"/>
          <w:sz w:val="28"/>
          <w:szCs w:val="28"/>
          <w:rtl/>
          <w:lang w:val="fr-FR" w:bidi="ar-DZ"/>
        </w:rPr>
        <w:t>بلانكو</w:t>
      </w:r>
      <w:proofErr w:type="spellEnd"/>
      <w:r w:rsidR="007D7B76">
        <w:rPr>
          <w:rFonts w:ascii="Simplified Arabic" w:hAnsi="Simplified Arabic" w:cs="Simplified Arabic" w:hint="cs"/>
          <w:sz w:val="28"/>
          <w:szCs w:val="28"/>
          <w:rtl/>
          <w:lang w:val="fr-FR" w:bidi="ar-DZ"/>
        </w:rPr>
        <w:t xml:space="preserve"> الشهير السالف الذكر .</w:t>
      </w:r>
    </w:p>
    <w:p w:rsidR="00336B34" w:rsidRPr="00A76A8B" w:rsidRDefault="007D7B76" w:rsidP="007D7B76">
      <w:pPr>
        <w:pStyle w:val="Notedebasdepage"/>
        <w:spacing w:line="276" w:lineRule="auto"/>
        <w:ind w:left="-2"/>
        <w:jc w:val="both"/>
        <w:rPr>
          <w:rFonts w:ascii="Simplified Arabic" w:hAnsi="Simplified Arabic" w:cs="Simplified Arabic"/>
          <w:color w:val="FF0000"/>
          <w:sz w:val="28"/>
          <w:szCs w:val="28"/>
          <w:rtl/>
          <w:lang w:val="fr-FR" w:bidi="ar-DZ"/>
        </w:rPr>
      </w:pPr>
      <w:r w:rsidRPr="007D7B76">
        <w:rPr>
          <w:rFonts w:ascii="Simplified Arabic" w:hAnsi="Simplified Arabic" w:cs="Simplified Arabic" w:hint="cs"/>
          <w:b/>
          <w:bCs/>
          <w:sz w:val="28"/>
          <w:szCs w:val="28"/>
          <w:rtl/>
          <w:lang w:val="fr-FR" w:bidi="ar-DZ"/>
        </w:rPr>
        <w:t>ب- القانون الإداري قانون قضائي أساسا :</w:t>
      </w:r>
    </w:p>
    <w:p w:rsidR="007D7B76" w:rsidRDefault="007D7B76" w:rsidP="00336B3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يتميز القانون الإداري بأنه قانون قضائي أساسا ، فبالرغم من وجود تقنيات جزئية لهذا القانون فإن نظريات هذا القانون هي من ابتكار القضاء الإداري و خاصة  مجلس الدولة الفرنسي .</w:t>
      </w:r>
    </w:p>
    <w:p w:rsidR="00457B56" w:rsidRDefault="007D7B76" w:rsidP="00457B56">
      <w:pPr>
        <w:pStyle w:val="Notedebasdepage"/>
        <w:spacing w:line="276" w:lineRule="auto"/>
        <w:ind w:left="-2" w:firstLine="850"/>
        <w:jc w:val="both"/>
        <w:rPr>
          <w:rFonts w:ascii="Simplified Arabic" w:hAnsi="Simplified Arabic" w:cs="Simplified Arabic"/>
          <w:sz w:val="28"/>
          <w:szCs w:val="28"/>
          <w:rtl/>
          <w:lang w:val="fr-FR" w:bidi="ar-DZ"/>
        </w:rPr>
      </w:pPr>
      <w:r w:rsidRPr="007D7B76">
        <w:rPr>
          <w:rFonts w:ascii="Simplified Arabic" w:hAnsi="Simplified Arabic" w:cs="Simplified Arabic" w:hint="cs"/>
          <w:sz w:val="28"/>
          <w:szCs w:val="28"/>
          <w:rtl/>
          <w:lang w:val="fr-FR" w:bidi="ar-DZ"/>
        </w:rPr>
        <w:t xml:space="preserve">و بما أن القانون الإداري قانون </w:t>
      </w:r>
      <w:proofErr w:type="gramStart"/>
      <w:r w:rsidRPr="007D7B76">
        <w:rPr>
          <w:rFonts w:ascii="Simplified Arabic" w:hAnsi="Simplified Arabic" w:cs="Simplified Arabic" w:hint="cs"/>
          <w:sz w:val="28"/>
          <w:szCs w:val="28"/>
          <w:rtl/>
          <w:lang w:val="fr-FR" w:bidi="ar-DZ"/>
        </w:rPr>
        <w:t>حديث ،</w:t>
      </w:r>
      <w:proofErr w:type="gramEnd"/>
      <w:r w:rsidRPr="007D7B76">
        <w:rPr>
          <w:rFonts w:ascii="Simplified Arabic" w:hAnsi="Simplified Arabic" w:cs="Simplified Arabic" w:hint="cs"/>
          <w:sz w:val="28"/>
          <w:szCs w:val="28"/>
          <w:rtl/>
          <w:lang w:val="fr-FR" w:bidi="ar-DZ"/>
        </w:rPr>
        <w:t xml:space="preserve"> فإن القضاء الإداري </w:t>
      </w:r>
      <w:r w:rsidR="00457B56">
        <w:rPr>
          <w:rFonts w:ascii="Simplified Arabic" w:hAnsi="Simplified Arabic" w:cs="Simplified Arabic" w:hint="cs"/>
          <w:sz w:val="28"/>
          <w:szCs w:val="28"/>
          <w:rtl/>
          <w:lang w:val="fr-FR" w:bidi="ar-DZ"/>
        </w:rPr>
        <w:t>حديث ، فإن القضاء الإداري يجد نفسه في حاجة إلى قواعد قانونية يحكم على أساسها في النزاع المعروض عليه ، و من ثمة عليه أن يجتهد و يبتكر النظريات القانونية لإيجاد الحلول للمنازعة المرفوعة أمامه .</w:t>
      </w:r>
    </w:p>
    <w:p w:rsidR="007D7B76" w:rsidRDefault="00D56F58" w:rsidP="00457B56">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من بين النظريات التي ابتكارها القضاء الإداري الفرنسي يمكن أن نذكر نظرية مسؤولية الإدارية ، نظرية المبادئ العامة للقانون . </w:t>
      </w:r>
    </w:p>
    <w:p w:rsidR="00336B34" w:rsidRPr="00336B34" w:rsidRDefault="00336B34" w:rsidP="00336B34">
      <w:pPr>
        <w:pStyle w:val="Notedebasdepage"/>
        <w:spacing w:line="276" w:lineRule="auto"/>
        <w:ind w:left="-2"/>
        <w:jc w:val="both"/>
        <w:rPr>
          <w:rFonts w:ascii="Simplified Arabic" w:hAnsi="Simplified Arabic" w:cs="Simplified Arabic"/>
          <w:b/>
          <w:bCs/>
          <w:sz w:val="28"/>
          <w:szCs w:val="28"/>
          <w:rtl/>
          <w:lang w:val="fr-FR" w:bidi="ar-DZ"/>
        </w:rPr>
      </w:pPr>
      <w:r w:rsidRPr="00336B34">
        <w:rPr>
          <w:rFonts w:ascii="Simplified Arabic" w:hAnsi="Simplified Arabic" w:cs="Simplified Arabic" w:hint="cs"/>
          <w:b/>
          <w:bCs/>
          <w:sz w:val="28"/>
          <w:szCs w:val="28"/>
          <w:rtl/>
          <w:lang w:val="fr-FR" w:bidi="ar-DZ"/>
        </w:rPr>
        <w:t xml:space="preserve">ج- القانون الإداري غير </w:t>
      </w:r>
      <w:proofErr w:type="gramStart"/>
      <w:r w:rsidRPr="00336B34">
        <w:rPr>
          <w:rFonts w:ascii="Simplified Arabic" w:hAnsi="Simplified Arabic" w:cs="Simplified Arabic" w:hint="cs"/>
          <w:b/>
          <w:bCs/>
          <w:sz w:val="28"/>
          <w:szCs w:val="28"/>
          <w:rtl/>
          <w:lang w:val="fr-FR" w:bidi="ar-DZ"/>
        </w:rPr>
        <w:t>مقنن :</w:t>
      </w:r>
      <w:proofErr w:type="gramEnd"/>
    </w:p>
    <w:p w:rsidR="00336B34" w:rsidRDefault="00336B34" w:rsidP="00476743">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يقصد بهذه الخاصية أن القانون الإداري غير مقنن في مجموعة واحدة مثل القانون المدني و القانون الجنائي و القانون التجاري .</w:t>
      </w:r>
    </w:p>
    <w:p w:rsidR="002D0AA1" w:rsidRDefault="002D0AA1" w:rsidP="00476743">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إلا أن عدم تقنين القانون الإداري في مجموعة واحدة لا ينبغي وجود التقنين الجزئي مواضيع هذا القانون مثل قانون الوظيفة العمومية و قانون الجماعات المحلية (البلدية و </w:t>
      </w:r>
      <w:proofErr w:type="gramStart"/>
      <w:r>
        <w:rPr>
          <w:rFonts w:ascii="Simplified Arabic" w:hAnsi="Simplified Arabic" w:cs="Simplified Arabic" w:hint="cs"/>
          <w:sz w:val="28"/>
          <w:szCs w:val="28"/>
          <w:rtl/>
          <w:lang w:val="fr-FR" w:bidi="ar-DZ"/>
        </w:rPr>
        <w:t>الولاية) ،</w:t>
      </w:r>
      <w:proofErr w:type="gramEnd"/>
      <w:r>
        <w:rPr>
          <w:rFonts w:ascii="Simplified Arabic" w:hAnsi="Simplified Arabic" w:cs="Simplified Arabic" w:hint="cs"/>
          <w:sz w:val="28"/>
          <w:szCs w:val="28"/>
          <w:rtl/>
          <w:lang w:val="fr-FR" w:bidi="ar-DZ"/>
        </w:rPr>
        <w:t xml:space="preserve"> قانون الصفقات العمومية ، قانون الجمعيات ، قانون الانتخابات .</w:t>
      </w:r>
    </w:p>
    <w:p w:rsidR="002D0AA1" w:rsidRDefault="002D0AA1" w:rsidP="00476743">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بالرغم من ذلك يبقى القانون الإداري قانون غير مقنن في مجموعة واحدة ، و قد يرجع ذلك لأسباب عديدة : </w:t>
      </w:r>
    </w:p>
    <w:p w:rsidR="001B5664" w:rsidRDefault="002D0AA1" w:rsidP="002D0AA1">
      <w:pPr>
        <w:pStyle w:val="Notedebasdepage"/>
        <w:spacing w:line="276" w:lineRule="auto"/>
        <w:ind w:left="-2"/>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lastRenderedPageBreak/>
        <w:t xml:space="preserve">- أن القانون الإداري سريع التطور لكونه قانون الإدارة العمومية التي تتطور بتطور الظروف المحيطة </w:t>
      </w:r>
      <w:proofErr w:type="spellStart"/>
      <w:r>
        <w:rPr>
          <w:rFonts w:ascii="Simplified Arabic" w:hAnsi="Simplified Arabic" w:cs="Simplified Arabic" w:hint="cs"/>
          <w:sz w:val="28"/>
          <w:szCs w:val="28"/>
          <w:rtl/>
          <w:lang w:val="fr-FR" w:bidi="ar-DZ"/>
        </w:rPr>
        <w:t>بها</w:t>
      </w:r>
      <w:proofErr w:type="spellEnd"/>
      <w:r>
        <w:rPr>
          <w:rFonts w:ascii="Simplified Arabic" w:hAnsi="Simplified Arabic" w:cs="Simplified Arabic" w:hint="cs"/>
          <w:sz w:val="28"/>
          <w:szCs w:val="28"/>
          <w:rtl/>
          <w:lang w:val="fr-FR" w:bidi="ar-DZ"/>
        </w:rPr>
        <w:t xml:space="preserve"> سواء كانت هذه الظروف سياسية أو اقتصادية أو اجتماعية أو </w:t>
      </w:r>
      <w:proofErr w:type="gramStart"/>
      <w:r>
        <w:rPr>
          <w:rFonts w:ascii="Simplified Arabic" w:hAnsi="Simplified Arabic" w:cs="Simplified Arabic" w:hint="cs"/>
          <w:sz w:val="28"/>
          <w:szCs w:val="28"/>
          <w:rtl/>
          <w:lang w:val="fr-FR" w:bidi="ar-DZ"/>
        </w:rPr>
        <w:t>فكرية .</w:t>
      </w:r>
      <w:proofErr w:type="gramEnd"/>
    </w:p>
    <w:p w:rsidR="002D0AA1" w:rsidRDefault="002D0AA1" w:rsidP="002D0AA1">
      <w:pPr>
        <w:pStyle w:val="Notedebasdepage"/>
        <w:spacing w:line="276" w:lineRule="auto"/>
        <w:ind w:left="-2"/>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هذا التطور السريع يؤدي إلى التغيير السريع في النصوص القانونية مما يصعب عملية الجمع و ترتيب النصوص القانونية خاصة التنظيمية منها .</w:t>
      </w:r>
    </w:p>
    <w:p w:rsidR="002D0AA1" w:rsidRDefault="002D0AA1" w:rsidP="002D0AA1">
      <w:pPr>
        <w:pStyle w:val="Notedebasdepage"/>
        <w:spacing w:line="276" w:lineRule="auto"/>
        <w:ind w:left="-2"/>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تشعب مواضيع القانون الإداري و </w:t>
      </w:r>
      <w:proofErr w:type="gramStart"/>
      <w:r>
        <w:rPr>
          <w:rFonts w:ascii="Simplified Arabic" w:hAnsi="Simplified Arabic" w:cs="Simplified Arabic" w:hint="cs"/>
          <w:sz w:val="28"/>
          <w:szCs w:val="28"/>
          <w:rtl/>
          <w:lang w:val="fr-FR" w:bidi="ar-DZ"/>
        </w:rPr>
        <w:t>كثرتها ،</w:t>
      </w:r>
      <w:proofErr w:type="gramEnd"/>
      <w:r>
        <w:rPr>
          <w:rFonts w:ascii="Simplified Arabic" w:hAnsi="Simplified Arabic" w:cs="Simplified Arabic" w:hint="cs"/>
          <w:sz w:val="28"/>
          <w:szCs w:val="28"/>
          <w:rtl/>
          <w:lang w:val="fr-FR" w:bidi="ar-DZ"/>
        </w:rPr>
        <w:t xml:space="preserve"> بحيث أن بعض مواضيع القانون الإدارة تحتاج إلى عدد كبير من النصوص القانونية .</w:t>
      </w:r>
    </w:p>
    <w:p w:rsidR="002D0AA1" w:rsidRDefault="00FE62C0" w:rsidP="00FE62C0">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تجب الإشارة إلى أن عدم التقنين لتقنين القانون الإداري سلبيات و </w:t>
      </w:r>
      <w:proofErr w:type="gramStart"/>
      <w:r>
        <w:rPr>
          <w:rFonts w:ascii="Simplified Arabic" w:hAnsi="Simplified Arabic" w:cs="Simplified Arabic" w:hint="cs"/>
          <w:sz w:val="28"/>
          <w:szCs w:val="28"/>
          <w:rtl/>
          <w:lang w:val="fr-FR" w:bidi="ar-DZ"/>
        </w:rPr>
        <w:t>إيجابيات ،</w:t>
      </w:r>
      <w:proofErr w:type="gramEnd"/>
      <w:r>
        <w:rPr>
          <w:rFonts w:ascii="Simplified Arabic" w:hAnsi="Simplified Arabic" w:cs="Simplified Arabic" w:hint="cs"/>
          <w:sz w:val="28"/>
          <w:szCs w:val="28"/>
          <w:rtl/>
          <w:lang w:val="fr-FR" w:bidi="ar-DZ"/>
        </w:rPr>
        <w:t xml:space="preserve"> فمن أهم إيجابيات عدم تقنين هذا القانون تكريس حرية القاضي الإداري و السلطة التقديرية الممنوحة له في مجال ابتكار إنشاء القاعدة القانونية الإدارية .</w:t>
      </w:r>
    </w:p>
    <w:p w:rsidR="00FE62C0" w:rsidRDefault="00FE62C0" w:rsidP="00FE62C0">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وكذلك من شأن عدم تقنين القانون الإداري أن يراعي طبيعة هذا القانون الذي يتسم بالتطور السريع </w:t>
      </w:r>
      <w:proofErr w:type="gramStart"/>
      <w:r>
        <w:rPr>
          <w:rFonts w:ascii="Simplified Arabic" w:hAnsi="Simplified Arabic" w:cs="Simplified Arabic" w:hint="cs"/>
          <w:sz w:val="28"/>
          <w:szCs w:val="28"/>
          <w:rtl/>
          <w:lang w:val="fr-FR" w:bidi="ar-DZ"/>
        </w:rPr>
        <w:t>جدا .</w:t>
      </w:r>
      <w:proofErr w:type="gramEnd"/>
    </w:p>
    <w:p w:rsidR="00FE62C0" w:rsidRDefault="00FE62C0" w:rsidP="00FE62C0">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أما السلبيات التي يمكن أن تنجم عن خاصية عدم تقنين القانون الإداري فتتمثل أساسا في الجهل </w:t>
      </w:r>
      <w:proofErr w:type="gramStart"/>
      <w:r>
        <w:rPr>
          <w:rFonts w:ascii="Simplified Arabic" w:hAnsi="Simplified Arabic" w:cs="Simplified Arabic" w:hint="cs"/>
          <w:sz w:val="28"/>
          <w:szCs w:val="28"/>
          <w:rtl/>
          <w:lang w:val="fr-FR" w:bidi="ar-DZ"/>
        </w:rPr>
        <w:t>بقواعده ،</w:t>
      </w:r>
      <w:proofErr w:type="gramEnd"/>
      <w:r>
        <w:rPr>
          <w:rFonts w:ascii="Simplified Arabic" w:hAnsi="Simplified Arabic" w:cs="Simplified Arabic" w:hint="cs"/>
          <w:sz w:val="28"/>
          <w:szCs w:val="28"/>
          <w:rtl/>
          <w:lang w:val="fr-FR" w:bidi="ar-DZ"/>
        </w:rPr>
        <w:t xml:space="preserve"> خاصة بالنسبة للأشخاص ذوي الثقافة القانونية المحدودة . </w:t>
      </w:r>
    </w:p>
    <w:p w:rsidR="00EF3925" w:rsidRPr="00A76A8B" w:rsidRDefault="00EF3925" w:rsidP="00EF482A">
      <w:pPr>
        <w:pStyle w:val="Notedebasdepage"/>
        <w:spacing w:line="276" w:lineRule="auto"/>
        <w:ind w:left="-2"/>
        <w:jc w:val="both"/>
        <w:rPr>
          <w:rFonts w:ascii="Simplified Arabic" w:hAnsi="Simplified Arabic" w:cs="Simplified Arabic"/>
          <w:b/>
          <w:bCs/>
          <w:color w:val="C0504D" w:themeColor="accent2"/>
          <w:sz w:val="28"/>
          <w:szCs w:val="28"/>
          <w:rtl/>
          <w:lang w:val="fr-FR" w:bidi="ar-DZ"/>
        </w:rPr>
      </w:pPr>
      <w:r w:rsidRPr="00EF3925">
        <w:rPr>
          <w:rFonts w:ascii="Simplified Arabic" w:hAnsi="Simplified Arabic" w:cs="Simplified Arabic" w:hint="cs"/>
          <w:b/>
          <w:bCs/>
          <w:sz w:val="28"/>
          <w:szCs w:val="28"/>
          <w:rtl/>
          <w:lang w:val="fr-FR" w:bidi="ar-DZ"/>
        </w:rPr>
        <w:t xml:space="preserve">د- القانون </w:t>
      </w:r>
      <w:proofErr w:type="gramStart"/>
      <w:r w:rsidRPr="00EF3925">
        <w:rPr>
          <w:rFonts w:ascii="Simplified Arabic" w:hAnsi="Simplified Arabic" w:cs="Simplified Arabic" w:hint="cs"/>
          <w:b/>
          <w:bCs/>
          <w:sz w:val="28"/>
          <w:szCs w:val="28"/>
          <w:rtl/>
          <w:lang w:val="fr-FR" w:bidi="ar-DZ"/>
        </w:rPr>
        <w:t>الإداري ،</w:t>
      </w:r>
      <w:proofErr w:type="gramEnd"/>
      <w:r w:rsidRPr="00EF3925">
        <w:rPr>
          <w:rFonts w:ascii="Simplified Arabic" w:hAnsi="Simplified Arabic" w:cs="Simplified Arabic" w:hint="cs"/>
          <w:b/>
          <w:bCs/>
          <w:sz w:val="28"/>
          <w:szCs w:val="28"/>
          <w:rtl/>
          <w:lang w:val="fr-FR" w:bidi="ar-DZ"/>
        </w:rPr>
        <w:t xml:space="preserve"> قانون سريع التطور </w:t>
      </w:r>
    </w:p>
    <w:p w:rsidR="00EF3925" w:rsidRDefault="000E376A" w:rsidP="000E376A">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يمتاز القانون الإداري بأنه قانون يتطور بسرعة متأثرا بتطور الظروف المحيطة و المتحكمة في الإدارة </w:t>
      </w:r>
      <w:proofErr w:type="gramStart"/>
      <w:r>
        <w:rPr>
          <w:rFonts w:ascii="Simplified Arabic" w:hAnsi="Simplified Arabic" w:cs="Simplified Arabic" w:hint="cs"/>
          <w:sz w:val="28"/>
          <w:szCs w:val="28"/>
          <w:rtl/>
          <w:lang w:val="fr-FR" w:bidi="ar-DZ"/>
        </w:rPr>
        <w:t>العمومية .</w:t>
      </w:r>
      <w:proofErr w:type="gramEnd"/>
    </w:p>
    <w:p w:rsidR="000E376A" w:rsidRDefault="000E376A" w:rsidP="000E376A">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فالقانون الإداري شديد الحساسية للتطورات الاقتصادية و الاجتماعية و السياسية في الدولة .</w:t>
      </w:r>
    </w:p>
    <w:p w:rsidR="000E376A" w:rsidRDefault="00E86AC4" w:rsidP="00EF482A">
      <w:pPr>
        <w:pStyle w:val="Notedebasdepage"/>
        <w:spacing w:line="276" w:lineRule="auto"/>
        <w:ind w:left="-2"/>
        <w:jc w:val="both"/>
        <w:rPr>
          <w:rFonts w:ascii="Simplified Arabic" w:hAnsi="Simplified Arabic" w:cs="Simplified Arabic"/>
          <w:b/>
          <w:bCs/>
          <w:sz w:val="28"/>
          <w:szCs w:val="28"/>
          <w:rtl/>
          <w:lang w:val="fr-FR" w:bidi="ar-DZ"/>
        </w:rPr>
      </w:pPr>
      <w:r w:rsidRPr="00E86AC4">
        <w:rPr>
          <w:rFonts w:ascii="Simplified Arabic" w:hAnsi="Simplified Arabic" w:cs="Simplified Arabic" w:hint="cs"/>
          <w:b/>
          <w:bCs/>
          <w:sz w:val="28"/>
          <w:szCs w:val="28"/>
          <w:rtl/>
          <w:lang w:val="fr-FR" w:bidi="ar-DZ"/>
        </w:rPr>
        <w:t xml:space="preserve">المحور </w:t>
      </w:r>
      <w:proofErr w:type="gramStart"/>
      <w:r w:rsidRPr="00E86AC4">
        <w:rPr>
          <w:rFonts w:ascii="Simplified Arabic" w:hAnsi="Simplified Arabic" w:cs="Simplified Arabic" w:hint="cs"/>
          <w:b/>
          <w:bCs/>
          <w:sz w:val="28"/>
          <w:szCs w:val="28"/>
          <w:rtl/>
          <w:lang w:val="fr-FR" w:bidi="ar-DZ"/>
        </w:rPr>
        <w:t>الثالث :</w:t>
      </w:r>
      <w:proofErr w:type="gramEnd"/>
      <w:r w:rsidRPr="00E86AC4">
        <w:rPr>
          <w:rFonts w:ascii="Simplified Arabic" w:hAnsi="Simplified Arabic" w:cs="Simplified Arabic" w:hint="cs"/>
          <w:b/>
          <w:bCs/>
          <w:sz w:val="28"/>
          <w:szCs w:val="28"/>
          <w:rtl/>
          <w:lang w:val="fr-FR" w:bidi="ar-DZ"/>
        </w:rPr>
        <w:t xml:space="preserve"> مصادر القانون الإداري </w:t>
      </w:r>
    </w:p>
    <w:p w:rsidR="00E86AC4" w:rsidRDefault="00E86AC4" w:rsidP="00E86AC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إن الهدف من تحديد مفهوم مصادر القانون هو الإجابة على السؤال </w:t>
      </w:r>
      <w:proofErr w:type="gramStart"/>
      <w:r>
        <w:rPr>
          <w:rFonts w:ascii="Simplified Arabic" w:hAnsi="Simplified Arabic" w:cs="Simplified Arabic" w:hint="cs"/>
          <w:sz w:val="28"/>
          <w:szCs w:val="28"/>
          <w:rtl/>
          <w:lang w:val="fr-FR" w:bidi="ar-DZ"/>
        </w:rPr>
        <w:t>التالي :</w:t>
      </w:r>
      <w:proofErr w:type="gramEnd"/>
      <w:r>
        <w:rPr>
          <w:rFonts w:ascii="Simplified Arabic" w:hAnsi="Simplified Arabic" w:cs="Simplified Arabic" w:hint="cs"/>
          <w:sz w:val="28"/>
          <w:szCs w:val="28"/>
          <w:rtl/>
          <w:lang w:val="fr-FR" w:bidi="ar-DZ"/>
        </w:rPr>
        <w:t xml:space="preserve"> من أين يأتي القانون ؟ </w:t>
      </w:r>
    </w:p>
    <w:p w:rsidR="00E86AC4" w:rsidRDefault="00E86AC4" w:rsidP="00E86AC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يقصد بكلمة " مصدر " لغة الأصل أي أصل </w:t>
      </w:r>
      <w:proofErr w:type="gramStart"/>
      <w:r>
        <w:rPr>
          <w:rFonts w:ascii="Simplified Arabic" w:hAnsi="Simplified Arabic" w:cs="Simplified Arabic" w:hint="cs"/>
          <w:sz w:val="28"/>
          <w:szCs w:val="28"/>
          <w:rtl/>
          <w:lang w:val="fr-FR" w:bidi="ar-DZ"/>
        </w:rPr>
        <w:t>الشيء ،</w:t>
      </w:r>
      <w:proofErr w:type="gramEnd"/>
      <w:r>
        <w:rPr>
          <w:rFonts w:ascii="Simplified Arabic" w:hAnsi="Simplified Arabic" w:cs="Simplified Arabic" w:hint="cs"/>
          <w:sz w:val="28"/>
          <w:szCs w:val="28"/>
          <w:rtl/>
          <w:lang w:val="fr-FR" w:bidi="ar-DZ"/>
        </w:rPr>
        <w:t xml:space="preserve"> و في القانون يجب أن نفرق فيما يخص المصادر بين معنيين مختلفين لمصادر القانون ، فقد يقصد بمصادر القانون المادة الأولية يتكون منها  القانون . و من هذا المنظور فالمادة الولية تستمد من الوضع الاجتماعي و الاقتصادي و السياسي و التكنولوجي لمجتمع </w:t>
      </w:r>
      <w:proofErr w:type="gramStart"/>
      <w:r>
        <w:rPr>
          <w:rFonts w:ascii="Simplified Arabic" w:hAnsi="Simplified Arabic" w:cs="Simplified Arabic" w:hint="cs"/>
          <w:sz w:val="28"/>
          <w:szCs w:val="28"/>
          <w:rtl/>
          <w:lang w:val="fr-FR" w:bidi="ar-DZ"/>
        </w:rPr>
        <w:t>معين ،</w:t>
      </w:r>
      <w:proofErr w:type="gramEnd"/>
      <w:r>
        <w:rPr>
          <w:rFonts w:ascii="Simplified Arabic" w:hAnsi="Simplified Arabic" w:cs="Simplified Arabic" w:hint="cs"/>
          <w:sz w:val="28"/>
          <w:szCs w:val="28"/>
          <w:rtl/>
          <w:lang w:val="fr-FR" w:bidi="ar-DZ"/>
        </w:rPr>
        <w:t xml:space="preserve"> فتسمى بالمصادر المادية .</w:t>
      </w:r>
    </w:p>
    <w:p w:rsidR="00E86AC4" w:rsidRDefault="00E86AC4" w:rsidP="00E86AC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قد يقصد بمصادر </w:t>
      </w:r>
      <w:proofErr w:type="gramStart"/>
      <w:r>
        <w:rPr>
          <w:rFonts w:ascii="Simplified Arabic" w:hAnsi="Simplified Arabic" w:cs="Simplified Arabic" w:hint="cs"/>
          <w:sz w:val="28"/>
          <w:szCs w:val="28"/>
          <w:rtl/>
          <w:lang w:val="fr-FR" w:bidi="ar-DZ"/>
        </w:rPr>
        <w:t>القانون ،</w:t>
      </w:r>
      <w:proofErr w:type="gramEnd"/>
      <w:r>
        <w:rPr>
          <w:rFonts w:ascii="Simplified Arabic" w:hAnsi="Simplified Arabic" w:cs="Simplified Arabic" w:hint="cs"/>
          <w:sz w:val="28"/>
          <w:szCs w:val="28"/>
          <w:rtl/>
          <w:lang w:val="fr-FR" w:bidi="ar-DZ"/>
        </w:rPr>
        <w:t xml:space="preserve"> الطرق أو الوسائل التي تستخدم في إخراج هذه القواعد إلى مجال  التطبيق و التنفيذ ، و يطلق على مصادر القانون بهذا المعنى المصادر الشكلية .</w:t>
      </w:r>
    </w:p>
    <w:p w:rsidR="00E86AC4" w:rsidRDefault="00C95145" w:rsidP="00E86AC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lastRenderedPageBreak/>
        <w:t xml:space="preserve">و انطلاقا من </w:t>
      </w:r>
      <w:proofErr w:type="gramStart"/>
      <w:r>
        <w:rPr>
          <w:rFonts w:ascii="Simplified Arabic" w:hAnsi="Simplified Arabic" w:cs="Simplified Arabic" w:hint="cs"/>
          <w:sz w:val="28"/>
          <w:szCs w:val="28"/>
          <w:rtl/>
          <w:lang w:val="fr-FR" w:bidi="ar-DZ"/>
        </w:rPr>
        <w:t>هذا  التعريف</w:t>
      </w:r>
      <w:proofErr w:type="gramEnd"/>
      <w:r>
        <w:rPr>
          <w:rFonts w:ascii="Simplified Arabic" w:hAnsi="Simplified Arabic" w:cs="Simplified Arabic" w:hint="cs"/>
          <w:sz w:val="28"/>
          <w:szCs w:val="28"/>
          <w:rtl/>
          <w:lang w:val="fr-FR" w:bidi="ar-DZ"/>
        </w:rPr>
        <w:t xml:space="preserve"> ، فإن مصادر القانون الإداري لا تختلف في جوهرها عن مصادر القانون بوجه عام بغض النظر عن اختلاف فروعه .</w:t>
      </w:r>
    </w:p>
    <w:p w:rsidR="00513C56" w:rsidRDefault="00C95145" w:rsidP="00EF482A">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قد قسمت هذه المصادر من طرف بعض الفقهاء إلى مصادر مكتوبة و مصادر </w:t>
      </w:r>
      <w:proofErr w:type="gramStart"/>
      <w:r>
        <w:rPr>
          <w:rFonts w:ascii="Simplified Arabic" w:hAnsi="Simplified Arabic" w:cs="Simplified Arabic" w:hint="cs"/>
          <w:sz w:val="28"/>
          <w:szCs w:val="28"/>
          <w:rtl/>
          <w:lang w:val="fr-FR" w:bidi="ar-DZ"/>
        </w:rPr>
        <w:t>غير  مكتوبة</w:t>
      </w:r>
      <w:proofErr w:type="gramEnd"/>
      <w:r>
        <w:rPr>
          <w:rFonts w:ascii="Simplified Arabic" w:hAnsi="Simplified Arabic" w:cs="Simplified Arabic" w:hint="cs"/>
          <w:sz w:val="28"/>
          <w:szCs w:val="28"/>
          <w:rtl/>
          <w:lang w:val="fr-FR" w:bidi="ar-DZ"/>
        </w:rPr>
        <w:t xml:space="preserve"> .</w:t>
      </w:r>
    </w:p>
    <w:p w:rsidR="00C95145" w:rsidRDefault="00C95145" w:rsidP="00C95145">
      <w:pPr>
        <w:pStyle w:val="Notedebasdepage"/>
        <w:spacing w:line="276" w:lineRule="auto"/>
        <w:ind w:left="-2"/>
        <w:jc w:val="both"/>
        <w:rPr>
          <w:rFonts w:ascii="Simplified Arabic" w:hAnsi="Simplified Arabic" w:cs="Simplified Arabic"/>
          <w:b/>
          <w:bCs/>
          <w:sz w:val="28"/>
          <w:szCs w:val="28"/>
          <w:rtl/>
          <w:lang w:val="fr-FR" w:bidi="ar-DZ"/>
        </w:rPr>
      </w:pPr>
      <w:proofErr w:type="gramStart"/>
      <w:r w:rsidRPr="00C95145">
        <w:rPr>
          <w:rFonts w:ascii="Simplified Arabic" w:hAnsi="Simplified Arabic" w:cs="Simplified Arabic" w:hint="cs"/>
          <w:b/>
          <w:bCs/>
          <w:sz w:val="28"/>
          <w:szCs w:val="28"/>
          <w:rtl/>
          <w:lang w:val="fr-FR" w:bidi="ar-DZ"/>
        </w:rPr>
        <w:t>أولا :</w:t>
      </w:r>
      <w:proofErr w:type="gramEnd"/>
      <w:r w:rsidRPr="00C95145">
        <w:rPr>
          <w:rFonts w:ascii="Simplified Arabic" w:hAnsi="Simplified Arabic" w:cs="Simplified Arabic" w:hint="cs"/>
          <w:b/>
          <w:bCs/>
          <w:sz w:val="28"/>
          <w:szCs w:val="28"/>
          <w:rtl/>
          <w:lang w:val="fr-FR" w:bidi="ar-DZ"/>
        </w:rPr>
        <w:t xml:space="preserve"> المصادر المكتوبة</w:t>
      </w:r>
    </w:p>
    <w:p w:rsidR="00C95145" w:rsidRDefault="00513C56" w:rsidP="00C95145">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تتمثل المصادر المكتوبة للقانون الإداري في الدستور و المعاهدات الدولية و التشريع العادي و كذلك التشريع الفرعي .</w:t>
      </w:r>
    </w:p>
    <w:p w:rsidR="00513C56" w:rsidRPr="00516EED" w:rsidRDefault="00516EED" w:rsidP="00516EED">
      <w:pPr>
        <w:pStyle w:val="Notedebasdepage"/>
        <w:spacing w:line="276" w:lineRule="auto"/>
        <w:ind w:left="-2"/>
        <w:jc w:val="both"/>
        <w:rPr>
          <w:rFonts w:ascii="Simplified Arabic" w:hAnsi="Simplified Arabic" w:cs="Simplified Arabic"/>
          <w:b/>
          <w:bCs/>
          <w:sz w:val="32"/>
          <w:szCs w:val="32"/>
          <w:rtl/>
          <w:lang w:val="fr-FR" w:bidi="ar-DZ"/>
        </w:rPr>
      </w:pPr>
      <w:r w:rsidRPr="00516EED">
        <w:rPr>
          <w:rFonts w:ascii="Simplified Arabic" w:hAnsi="Simplified Arabic" w:cs="Simplified Arabic" w:hint="cs"/>
          <w:b/>
          <w:bCs/>
          <w:sz w:val="32"/>
          <w:szCs w:val="32"/>
          <w:rtl/>
          <w:lang w:val="fr-FR" w:bidi="ar-DZ"/>
        </w:rPr>
        <w:t xml:space="preserve">أ- </w:t>
      </w:r>
      <w:proofErr w:type="gramStart"/>
      <w:r w:rsidRPr="00516EED">
        <w:rPr>
          <w:rFonts w:ascii="Simplified Arabic" w:hAnsi="Simplified Arabic" w:cs="Simplified Arabic" w:hint="cs"/>
          <w:b/>
          <w:bCs/>
          <w:sz w:val="32"/>
          <w:szCs w:val="32"/>
          <w:rtl/>
          <w:lang w:val="fr-FR" w:bidi="ar-DZ"/>
        </w:rPr>
        <w:t>الدستور</w:t>
      </w:r>
      <w:proofErr w:type="gramEnd"/>
      <w:r w:rsidRPr="00516EED">
        <w:rPr>
          <w:rFonts w:ascii="Simplified Arabic" w:hAnsi="Simplified Arabic" w:cs="Simplified Arabic" w:hint="cs"/>
          <w:b/>
          <w:bCs/>
          <w:sz w:val="32"/>
          <w:szCs w:val="32"/>
          <w:rtl/>
          <w:lang w:val="fr-FR" w:bidi="ar-DZ"/>
        </w:rPr>
        <w:t>:</w:t>
      </w:r>
    </w:p>
    <w:p w:rsidR="001C2DDA" w:rsidRDefault="001C2DDA" w:rsidP="001C2DDA">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الدستور أو ما يسمى كذلك بالتشريع </w:t>
      </w:r>
      <w:proofErr w:type="gramStart"/>
      <w:r>
        <w:rPr>
          <w:rFonts w:ascii="Simplified Arabic" w:hAnsi="Simplified Arabic" w:cs="Simplified Arabic" w:hint="cs"/>
          <w:sz w:val="28"/>
          <w:szCs w:val="28"/>
          <w:rtl/>
          <w:lang w:val="fr-FR" w:bidi="ar-DZ"/>
        </w:rPr>
        <w:t>الأساسي ،</w:t>
      </w:r>
      <w:proofErr w:type="gramEnd"/>
      <w:r>
        <w:rPr>
          <w:rFonts w:ascii="Simplified Arabic" w:hAnsi="Simplified Arabic" w:cs="Simplified Arabic" w:hint="cs"/>
          <w:sz w:val="28"/>
          <w:szCs w:val="28"/>
          <w:rtl/>
          <w:lang w:val="fr-FR" w:bidi="ar-DZ"/>
        </w:rPr>
        <w:t xml:space="preserve"> هو النص الذي يحكم المؤسسات السياسية . فهو يحتوي على  القواعد المتعلقة بتنظيم السلطات المختلفة في الدولة و اختصاصات كل منها ، و يبين حقوق الأفراد و حرياتهم و واجباتهم . و لا يعني الإدارة بالمفهوم الضيق أي الإدارة العمومية ، إلا أن بعض مبادئ القانون الإداري مصدرها نصوص الدستور ، كالمبادئ الأساسية لتنظيم الإدارة المحلية (مثل مبدأ ألا مركزية ، و مبدأ الفصل بين السلطات الإدارية و القضائية ، و مبدأ المشروعية) .</w:t>
      </w:r>
    </w:p>
    <w:p w:rsidR="001C2DDA" w:rsidRDefault="009B3C93" w:rsidP="001C2DDA">
      <w:pPr>
        <w:pStyle w:val="Notedebasdepage"/>
        <w:spacing w:line="276" w:lineRule="auto"/>
        <w:ind w:left="-2"/>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ب- </w:t>
      </w:r>
      <w:proofErr w:type="gramStart"/>
      <w:r>
        <w:rPr>
          <w:rFonts w:ascii="Simplified Arabic" w:hAnsi="Simplified Arabic" w:cs="Simplified Arabic" w:hint="cs"/>
          <w:b/>
          <w:bCs/>
          <w:sz w:val="28"/>
          <w:szCs w:val="28"/>
          <w:rtl/>
          <w:lang w:val="fr-FR" w:bidi="ar-DZ"/>
        </w:rPr>
        <w:t>المعاهدات :</w:t>
      </w:r>
      <w:proofErr w:type="gramEnd"/>
    </w:p>
    <w:p w:rsidR="001C2DDA" w:rsidRDefault="001C2DDA" w:rsidP="001C2DDA">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المعاهدة هي اتفاق يبرم بين </w:t>
      </w:r>
      <w:proofErr w:type="gramStart"/>
      <w:r>
        <w:rPr>
          <w:rFonts w:ascii="Simplified Arabic" w:hAnsi="Simplified Arabic" w:cs="Simplified Arabic" w:hint="cs"/>
          <w:sz w:val="28"/>
          <w:szCs w:val="28"/>
          <w:rtl/>
          <w:lang w:val="fr-FR" w:bidi="ar-DZ"/>
        </w:rPr>
        <w:t>الدول ،</w:t>
      </w:r>
      <w:proofErr w:type="gramEnd"/>
      <w:r>
        <w:rPr>
          <w:rFonts w:ascii="Simplified Arabic" w:hAnsi="Simplified Arabic" w:cs="Simplified Arabic" w:hint="cs"/>
          <w:sz w:val="28"/>
          <w:szCs w:val="28"/>
          <w:rtl/>
          <w:lang w:val="fr-FR" w:bidi="ar-DZ"/>
        </w:rPr>
        <w:t xml:space="preserve"> أو بين دولة و منظمة دولية يهدف إحداث أثارا قانونية في علاقاتهم المتبادلة.</w:t>
      </w:r>
    </w:p>
    <w:p w:rsidR="001C2DDA" w:rsidRDefault="001C2DDA" w:rsidP="009B3C93">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إن المعاهدات الدولية الموافق عليها و التي نشرت بصفة قانونية تعتبر ملزمة بالنسبة للإدارة ، بحيث </w:t>
      </w:r>
      <w:proofErr w:type="spellStart"/>
      <w:r>
        <w:rPr>
          <w:rFonts w:ascii="Simplified Arabic" w:hAnsi="Simplified Arabic" w:cs="Simplified Arabic" w:hint="cs"/>
          <w:sz w:val="28"/>
          <w:szCs w:val="28"/>
          <w:rtl/>
          <w:lang w:val="fr-FR" w:bidi="ar-DZ"/>
        </w:rPr>
        <w:t>يعترف</w:t>
      </w:r>
      <w:proofErr w:type="spellEnd"/>
      <w:r>
        <w:rPr>
          <w:rFonts w:ascii="Simplified Arabic" w:hAnsi="Simplified Arabic" w:cs="Simplified Arabic" w:hint="cs"/>
          <w:sz w:val="28"/>
          <w:szCs w:val="28"/>
          <w:rtl/>
          <w:lang w:val="fr-FR" w:bidi="ar-DZ"/>
        </w:rPr>
        <w:t xml:space="preserve"> كل من دستور 1989 و كذلك دستور 1</w:t>
      </w:r>
      <w:r w:rsidR="009B3C93">
        <w:rPr>
          <w:rFonts w:ascii="Simplified Arabic" w:hAnsi="Simplified Arabic" w:cs="Simplified Arabic" w:hint="cs"/>
          <w:sz w:val="28"/>
          <w:szCs w:val="28"/>
          <w:rtl/>
          <w:lang w:val="fr-FR" w:bidi="ar-DZ"/>
        </w:rPr>
        <w:t xml:space="preserve">996 </w:t>
      </w:r>
      <w:r>
        <w:rPr>
          <w:rFonts w:ascii="Simplified Arabic" w:hAnsi="Simplified Arabic" w:cs="Simplified Arabic" w:hint="cs"/>
          <w:sz w:val="28"/>
          <w:szCs w:val="28"/>
          <w:rtl/>
          <w:lang w:val="fr-FR" w:bidi="ar-DZ"/>
        </w:rPr>
        <w:t xml:space="preserve"> بسلطة أعلى من سلطة القانون </w:t>
      </w:r>
      <w:r w:rsidR="009B3C93">
        <w:rPr>
          <w:rFonts w:ascii="Simplified Arabic" w:hAnsi="Simplified Arabic" w:cs="Simplified Arabic" w:hint="cs"/>
          <w:sz w:val="28"/>
          <w:szCs w:val="28"/>
          <w:rtl/>
          <w:lang w:val="fr-FR" w:bidi="ar-DZ"/>
        </w:rPr>
        <w:t xml:space="preserve">، كما </w:t>
      </w:r>
      <w:r w:rsidR="00EE2C8B">
        <w:rPr>
          <w:rFonts w:ascii="Simplified Arabic" w:hAnsi="Simplified Arabic" w:cs="Simplified Arabic" w:hint="cs"/>
          <w:sz w:val="28"/>
          <w:szCs w:val="28"/>
          <w:rtl/>
          <w:lang w:val="fr-FR" w:bidi="ar-DZ"/>
        </w:rPr>
        <w:t xml:space="preserve"> </w:t>
      </w:r>
      <w:proofErr w:type="spellStart"/>
      <w:r w:rsidR="00EE2C8B">
        <w:rPr>
          <w:rFonts w:ascii="Simplified Arabic" w:hAnsi="Simplified Arabic" w:cs="Simplified Arabic" w:hint="cs"/>
          <w:sz w:val="28"/>
          <w:szCs w:val="28"/>
          <w:rtl/>
          <w:lang w:val="fr-FR" w:bidi="ar-DZ"/>
        </w:rPr>
        <w:t>تنص</w:t>
      </w:r>
      <w:proofErr w:type="spellEnd"/>
      <w:r>
        <w:rPr>
          <w:rFonts w:ascii="Simplified Arabic" w:hAnsi="Simplified Arabic" w:cs="Simplified Arabic" w:hint="cs"/>
          <w:sz w:val="28"/>
          <w:szCs w:val="28"/>
          <w:rtl/>
          <w:lang w:val="fr-FR" w:bidi="ar-DZ"/>
        </w:rPr>
        <w:t xml:space="preserve"> المادة 1</w:t>
      </w:r>
      <w:r w:rsidR="009B3C93">
        <w:rPr>
          <w:rFonts w:ascii="Simplified Arabic" w:hAnsi="Simplified Arabic" w:cs="Simplified Arabic" w:hint="cs"/>
          <w:sz w:val="28"/>
          <w:szCs w:val="28"/>
          <w:rtl/>
          <w:lang w:val="fr-FR" w:bidi="ar-DZ"/>
        </w:rPr>
        <w:t>54 من دستور</w:t>
      </w:r>
      <w:r w:rsidR="009B3C93">
        <w:rPr>
          <w:rFonts w:ascii="Simplified Arabic" w:hAnsi="Simplified Arabic" w:cs="Simplified Arabic"/>
          <w:sz w:val="28"/>
          <w:szCs w:val="28"/>
          <w:lang w:val="fr-FR" w:bidi="ar-DZ"/>
        </w:rPr>
        <w:t>2020</w:t>
      </w:r>
      <w:r>
        <w:rPr>
          <w:rFonts w:ascii="Simplified Arabic" w:hAnsi="Simplified Arabic" w:cs="Simplified Arabic" w:hint="cs"/>
          <w:sz w:val="28"/>
          <w:szCs w:val="28"/>
          <w:rtl/>
          <w:lang w:val="fr-FR" w:bidi="ar-DZ"/>
        </w:rPr>
        <w:t xml:space="preserve"> إلى أن المعاهدات التي يصادق عليها رئيس الجمهورية حسب الشروط المنصوص عليها في الدستور تسمو على القانون .</w:t>
      </w:r>
    </w:p>
    <w:p w:rsidR="001C2DDA" w:rsidRDefault="001C2DDA" w:rsidP="001C2DDA">
      <w:pPr>
        <w:pStyle w:val="Notedebasdepage"/>
        <w:spacing w:line="276" w:lineRule="auto"/>
        <w:ind w:left="-2"/>
        <w:jc w:val="both"/>
        <w:rPr>
          <w:rFonts w:ascii="Simplified Arabic" w:hAnsi="Simplified Arabic" w:cs="Simplified Arabic"/>
          <w:b/>
          <w:bCs/>
          <w:sz w:val="28"/>
          <w:szCs w:val="28"/>
          <w:rtl/>
          <w:lang w:val="fr-FR" w:bidi="ar-DZ"/>
        </w:rPr>
      </w:pPr>
      <w:r w:rsidRPr="001C2DDA">
        <w:rPr>
          <w:rFonts w:ascii="Simplified Arabic" w:hAnsi="Simplified Arabic" w:cs="Simplified Arabic" w:hint="cs"/>
          <w:b/>
          <w:bCs/>
          <w:sz w:val="28"/>
          <w:szCs w:val="28"/>
          <w:rtl/>
          <w:lang w:val="fr-FR" w:bidi="ar-DZ"/>
        </w:rPr>
        <w:t xml:space="preserve">ج- التشريع </w:t>
      </w:r>
      <w:proofErr w:type="gramStart"/>
      <w:r w:rsidRPr="001C2DDA">
        <w:rPr>
          <w:rFonts w:ascii="Simplified Arabic" w:hAnsi="Simplified Arabic" w:cs="Simplified Arabic" w:hint="cs"/>
          <w:b/>
          <w:bCs/>
          <w:sz w:val="28"/>
          <w:szCs w:val="28"/>
          <w:rtl/>
          <w:lang w:val="fr-FR" w:bidi="ar-DZ"/>
        </w:rPr>
        <w:t>العادي :</w:t>
      </w:r>
      <w:proofErr w:type="gramEnd"/>
      <w:r w:rsidR="00A76A8B">
        <w:rPr>
          <w:rFonts w:ascii="Simplified Arabic" w:hAnsi="Simplified Arabic" w:cs="Simplified Arabic" w:hint="cs"/>
          <w:b/>
          <w:bCs/>
          <w:sz w:val="28"/>
          <w:szCs w:val="28"/>
          <w:rtl/>
          <w:lang w:val="fr-FR" w:bidi="ar-DZ"/>
        </w:rPr>
        <w:t>(جزء أو فرع)</w:t>
      </w:r>
    </w:p>
    <w:p w:rsidR="001C2DDA" w:rsidRPr="002E2322" w:rsidRDefault="001C2DDA" w:rsidP="000123B5">
      <w:pPr>
        <w:pStyle w:val="Notedebasdepage"/>
        <w:spacing w:line="276" w:lineRule="auto"/>
        <w:ind w:left="-2" w:firstLine="850"/>
        <w:jc w:val="both"/>
        <w:rPr>
          <w:rFonts w:ascii="Simplified Arabic" w:hAnsi="Simplified Arabic" w:cs="Simplified Arabic"/>
          <w:sz w:val="28"/>
          <w:szCs w:val="28"/>
          <w:rtl/>
          <w:lang w:val="fr-FR" w:bidi="ar-DZ"/>
        </w:rPr>
      </w:pPr>
      <w:r w:rsidRPr="002E2322">
        <w:rPr>
          <w:rFonts w:ascii="Simplified Arabic" w:hAnsi="Simplified Arabic" w:cs="Simplified Arabic" w:hint="cs"/>
          <w:sz w:val="28"/>
          <w:szCs w:val="28"/>
          <w:rtl/>
          <w:lang w:val="fr-FR" w:bidi="ar-DZ"/>
        </w:rPr>
        <w:t xml:space="preserve">يقصد التشريع العادي مجموعة القواعد القانونية التي تقوم السلطة التشريعية أساسا بوضعها في حدود اختصاصها الذي بينه </w:t>
      </w:r>
      <w:proofErr w:type="gramStart"/>
      <w:r w:rsidRPr="002E2322">
        <w:rPr>
          <w:rFonts w:ascii="Simplified Arabic" w:hAnsi="Simplified Arabic" w:cs="Simplified Arabic" w:hint="cs"/>
          <w:sz w:val="28"/>
          <w:szCs w:val="28"/>
          <w:rtl/>
          <w:lang w:val="fr-FR" w:bidi="ar-DZ"/>
        </w:rPr>
        <w:t>الدستور .</w:t>
      </w:r>
      <w:proofErr w:type="gramEnd"/>
    </w:p>
    <w:p w:rsidR="001C2DDA" w:rsidRDefault="001C2DDA" w:rsidP="00DF096B">
      <w:pPr>
        <w:pStyle w:val="Notedebasdepage"/>
        <w:spacing w:line="276" w:lineRule="auto"/>
        <w:ind w:left="-2" w:firstLine="850"/>
        <w:jc w:val="both"/>
        <w:rPr>
          <w:rFonts w:ascii="Simplified Arabic" w:hAnsi="Simplified Arabic" w:cs="Simplified Arabic"/>
          <w:sz w:val="28"/>
          <w:szCs w:val="28"/>
          <w:rtl/>
          <w:lang w:val="fr-FR" w:bidi="ar-DZ"/>
        </w:rPr>
      </w:pPr>
      <w:r w:rsidRPr="002E2322">
        <w:rPr>
          <w:rFonts w:ascii="Simplified Arabic" w:hAnsi="Simplified Arabic" w:cs="Simplified Arabic" w:hint="cs"/>
          <w:sz w:val="28"/>
          <w:szCs w:val="28"/>
          <w:rtl/>
          <w:lang w:val="fr-FR" w:bidi="ar-DZ"/>
        </w:rPr>
        <w:t xml:space="preserve">و يعد التشريع العادي مصدرا </w:t>
      </w:r>
      <w:r w:rsidR="002E2322" w:rsidRPr="002E2322">
        <w:rPr>
          <w:rFonts w:ascii="Simplified Arabic" w:hAnsi="Simplified Arabic" w:cs="Simplified Arabic" w:hint="cs"/>
          <w:sz w:val="28"/>
          <w:szCs w:val="28"/>
          <w:rtl/>
          <w:lang w:val="fr-FR" w:bidi="ar-DZ"/>
        </w:rPr>
        <w:t xml:space="preserve">نصيا </w:t>
      </w:r>
      <w:proofErr w:type="gramStart"/>
      <w:r w:rsidR="002E2322" w:rsidRPr="002E2322">
        <w:rPr>
          <w:rFonts w:ascii="Simplified Arabic" w:hAnsi="Simplified Arabic" w:cs="Simplified Arabic" w:hint="cs"/>
          <w:sz w:val="28"/>
          <w:szCs w:val="28"/>
          <w:rtl/>
          <w:lang w:val="fr-FR" w:bidi="ar-DZ"/>
        </w:rPr>
        <w:t>هاما ،</w:t>
      </w:r>
      <w:proofErr w:type="gramEnd"/>
      <w:r w:rsidR="002E2322" w:rsidRPr="002E2322">
        <w:rPr>
          <w:rFonts w:ascii="Simplified Arabic" w:hAnsi="Simplified Arabic" w:cs="Simplified Arabic" w:hint="cs"/>
          <w:sz w:val="28"/>
          <w:szCs w:val="28"/>
          <w:rtl/>
          <w:lang w:val="fr-FR" w:bidi="ar-DZ"/>
        </w:rPr>
        <w:t xml:space="preserve"> و يستخدم كأساس للمراقبة التي يقوم </w:t>
      </w:r>
      <w:proofErr w:type="spellStart"/>
      <w:r w:rsidR="002E2322" w:rsidRPr="002E2322">
        <w:rPr>
          <w:rFonts w:ascii="Simplified Arabic" w:hAnsi="Simplified Arabic" w:cs="Simplified Arabic" w:hint="cs"/>
          <w:sz w:val="28"/>
          <w:szCs w:val="28"/>
          <w:rtl/>
          <w:lang w:val="fr-FR" w:bidi="ar-DZ"/>
        </w:rPr>
        <w:t>بها</w:t>
      </w:r>
      <w:proofErr w:type="spellEnd"/>
      <w:r w:rsidR="002E2322" w:rsidRPr="002E2322">
        <w:rPr>
          <w:rFonts w:ascii="Simplified Arabic" w:hAnsi="Simplified Arabic" w:cs="Simplified Arabic" w:hint="cs"/>
          <w:sz w:val="28"/>
          <w:szCs w:val="28"/>
          <w:rtl/>
          <w:lang w:val="fr-FR" w:bidi="ar-DZ"/>
        </w:rPr>
        <w:t xml:space="preserve"> القاضي على مشروعية العمل الإداري . كما يلعب التشريع العادي بمختلف تسمياته (و يتعلق ال</w:t>
      </w:r>
      <w:r w:rsidR="000123B5">
        <w:rPr>
          <w:rFonts w:ascii="Simplified Arabic" w:hAnsi="Simplified Arabic" w:cs="Simplified Arabic" w:hint="cs"/>
          <w:sz w:val="28"/>
          <w:szCs w:val="28"/>
          <w:rtl/>
          <w:lang w:val="fr-FR" w:bidi="ar-DZ"/>
        </w:rPr>
        <w:t>أ</w:t>
      </w:r>
      <w:r w:rsidR="002E2322" w:rsidRPr="002E2322">
        <w:rPr>
          <w:rFonts w:ascii="Simplified Arabic" w:hAnsi="Simplified Arabic" w:cs="Simplified Arabic" w:hint="cs"/>
          <w:sz w:val="28"/>
          <w:szCs w:val="28"/>
          <w:rtl/>
          <w:lang w:val="fr-FR" w:bidi="ar-DZ"/>
        </w:rPr>
        <w:t xml:space="preserve">مر هنا زيادة على </w:t>
      </w:r>
      <w:r w:rsidR="00DF096B">
        <w:rPr>
          <w:rFonts w:ascii="Simplified Arabic" w:hAnsi="Simplified Arabic" w:cs="Simplified Arabic" w:hint="cs"/>
          <w:sz w:val="28"/>
          <w:szCs w:val="28"/>
          <w:rtl/>
          <w:lang w:val="fr-FR" w:bidi="ar-DZ"/>
        </w:rPr>
        <w:t xml:space="preserve">القانون و القانون العضوي بالنصوص التي تشبهه أي الأمر و المرسوم التشريعي) دوراها ما في </w:t>
      </w:r>
      <w:r w:rsidR="00DF096B">
        <w:rPr>
          <w:rFonts w:ascii="Simplified Arabic" w:hAnsi="Simplified Arabic" w:cs="Simplified Arabic" w:hint="cs"/>
          <w:sz w:val="28"/>
          <w:szCs w:val="28"/>
          <w:rtl/>
          <w:lang w:val="fr-FR" w:bidi="ar-DZ"/>
        </w:rPr>
        <w:lastRenderedPageBreak/>
        <w:t>تنظيم الإدارة الجزائرية . و تحتوي الجريدة الرسمية للجمهورية الجزائرية تحتوي على عدد كبير من هذا النوع من النصوص .</w:t>
      </w:r>
    </w:p>
    <w:p w:rsidR="00DF096B" w:rsidRDefault="00DF096B" w:rsidP="00DF096B">
      <w:pPr>
        <w:pStyle w:val="Notedebasdepage"/>
        <w:spacing w:line="276" w:lineRule="auto"/>
        <w:ind w:left="-2"/>
        <w:jc w:val="both"/>
        <w:rPr>
          <w:rFonts w:ascii="Simplified Arabic" w:hAnsi="Simplified Arabic" w:cs="Simplified Arabic"/>
          <w:b/>
          <w:bCs/>
          <w:sz w:val="28"/>
          <w:szCs w:val="28"/>
          <w:rtl/>
          <w:lang w:val="fr-FR" w:bidi="ar-DZ"/>
        </w:rPr>
      </w:pPr>
    </w:p>
    <w:p w:rsidR="00DF096B" w:rsidRDefault="00DF096B" w:rsidP="00DF096B">
      <w:pPr>
        <w:pStyle w:val="Notedebasdepage"/>
        <w:spacing w:line="276" w:lineRule="auto"/>
        <w:ind w:left="-2"/>
        <w:jc w:val="both"/>
        <w:rPr>
          <w:rFonts w:ascii="Simplified Arabic" w:hAnsi="Simplified Arabic" w:cs="Simplified Arabic"/>
          <w:b/>
          <w:bCs/>
          <w:sz w:val="28"/>
          <w:szCs w:val="28"/>
          <w:rtl/>
          <w:lang w:val="fr-FR" w:bidi="ar-DZ"/>
        </w:rPr>
      </w:pPr>
    </w:p>
    <w:p w:rsidR="00DF096B" w:rsidRPr="00A76A8B" w:rsidRDefault="00DF096B" w:rsidP="00DF096B">
      <w:pPr>
        <w:pStyle w:val="Notedebasdepage"/>
        <w:spacing w:line="276" w:lineRule="auto"/>
        <w:ind w:left="-2"/>
        <w:jc w:val="both"/>
        <w:rPr>
          <w:rFonts w:ascii="Simplified Arabic" w:hAnsi="Simplified Arabic" w:cs="Simplified Arabic"/>
          <w:b/>
          <w:bCs/>
          <w:sz w:val="28"/>
          <w:szCs w:val="28"/>
          <w:rtl/>
          <w:lang w:val="fr-FR" w:bidi="ar-DZ"/>
        </w:rPr>
      </w:pPr>
      <w:r w:rsidRPr="00DF096B">
        <w:rPr>
          <w:rFonts w:ascii="Simplified Arabic" w:hAnsi="Simplified Arabic" w:cs="Simplified Arabic" w:hint="cs"/>
          <w:b/>
          <w:bCs/>
          <w:sz w:val="28"/>
          <w:szCs w:val="28"/>
          <w:rtl/>
          <w:lang w:val="fr-FR" w:bidi="ar-DZ"/>
        </w:rPr>
        <w:t xml:space="preserve">د- </w:t>
      </w:r>
      <w:proofErr w:type="gramStart"/>
      <w:r w:rsidRPr="00DF096B">
        <w:rPr>
          <w:rFonts w:ascii="Simplified Arabic" w:hAnsi="Simplified Arabic" w:cs="Simplified Arabic" w:hint="cs"/>
          <w:b/>
          <w:bCs/>
          <w:sz w:val="28"/>
          <w:szCs w:val="28"/>
          <w:rtl/>
          <w:lang w:val="fr-FR" w:bidi="ar-DZ"/>
        </w:rPr>
        <w:t>التنظيمات :</w:t>
      </w:r>
      <w:proofErr w:type="gramEnd"/>
      <w:r w:rsidR="00A76A8B">
        <w:rPr>
          <w:rFonts w:ascii="Simplified Arabic" w:hAnsi="Simplified Arabic" w:cs="Simplified Arabic" w:hint="cs"/>
          <w:b/>
          <w:bCs/>
          <w:sz w:val="28"/>
          <w:szCs w:val="28"/>
          <w:rtl/>
          <w:lang w:val="fr-FR" w:bidi="ar-DZ"/>
        </w:rPr>
        <w:t>(جزء أو فرع)</w:t>
      </w:r>
    </w:p>
    <w:p w:rsidR="00DF096B" w:rsidRDefault="00DF096B" w:rsidP="00DF096B">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تسمى كذلك التشريع </w:t>
      </w:r>
      <w:proofErr w:type="gramStart"/>
      <w:r>
        <w:rPr>
          <w:rFonts w:ascii="Simplified Arabic" w:hAnsi="Simplified Arabic" w:cs="Simplified Arabic" w:hint="cs"/>
          <w:sz w:val="28"/>
          <w:szCs w:val="28"/>
          <w:rtl/>
          <w:lang w:val="fr-FR" w:bidi="ar-DZ"/>
        </w:rPr>
        <w:t>الفرعي ،</w:t>
      </w:r>
      <w:proofErr w:type="gramEnd"/>
      <w:r>
        <w:rPr>
          <w:rFonts w:ascii="Simplified Arabic" w:hAnsi="Simplified Arabic" w:cs="Simplified Arabic" w:hint="cs"/>
          <w:sz w:val="28"/>
          <w:szCs w:val="28"/>
          <w:rtl/>
          <w:lang w:val="fr-FR" w:bidi="ar-DZ"/>
        </w:rPr>
        <w:t xml:space="preserve"> و تسمى تنظيمات في القانون الجزائري ، و يقصد </w:t>
      </w:r>
      <w:proofErr w:type="spellStart"/>
      <w:r>
        <w:rPr>
          <w:rFonts w:ascii="Simplified Arabic" w:hAnsi="Simplified Arabic" w:cs="Simplified Arabic" w:hint="cs"/>
          <w:sz w:val="28"/>
          <w:szCs w:val="28"/>
          <w:rtl/>
          <w:lang w:val="fr-FR" w:bidi="ar-DZ"/>
        </w:rPr>
        <w:t>بها</w:t>
      </w:r>
      <w:proofErr w:type="spellEnd"/>
      <w:r>
        <w:rPr>
          <w:rFonts w:ascii="Simplified Arabic" w:hAnsi="Simplified Arabic" w:cs="Simplified Arabic" w:hint="cs"/>
          <w:sz w:val="28"/>
          <w:szCs w:val="28"/>
          <w:rtl/>
          <w:lang w:val="fr-FR" w:bidi="ar-DZ"/>
        </w:rPr>
        <w:t xml:space="preserve"> التشريع الذي يصدر عن السلطات التنفيذية ، تمييزا له عن التشريع العادي أي القانون الذي يصدر دائما كمبدأ عام عن السلطة التشريعية .</w:t>
      </w:r>
    </w:p>
    <w:p w:rsidR="00DF096B" w:rsidRDefault="00DF096B" w:rsidP="003E2200">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تعد اللوائح أو القرارات الإدارية التنظيمية وسيلة هامة في يد السلطة الإدارية لممارسة نشاطها </w:t>
      </w:r>
      <w:proofErr w:type="gramStart"/>
      <w:r>
        <w:rPr>
          <w:rFonts w:ascii="Simplified Arabic" w:hAnsi="Simplified Arabic" w:cs="Simplified Arabic" w:hint="cs"/>
          <w:sz w:val="28"/>
          <w:szCs w:val="28"/>
          <w:rtl/>
          <w:lang w:val="fr-FR" w:bidi="ar-DZ"/>
        </w:rPr>
        <w:t>الإداري ،</w:t>
      </w:r>
      <w:proofErr w:type="gramEnd"/>
      <w:r>
        <w:rPr>
          <w:rFonts w:ascii="Simplified Arabic" w:hAnsi="Simplified Arabic" w:cs="Simplified Arabic" w:hint="cs"/>
          <w:sz w:val="28"/>
          <w:szCs w:val="28"/>
          <w:rtl/>
          <w:lang w:val="fr-FR" w:bidi="ar-DZ"/>
        </w:rPr>
        <w:t xml:space="preserve"> حيث تستطيع بإرادتها المنفردة و الملزمة تحقيق أهدافها (مثل الحصول على عقارات ، الحصول على خدمات ...) و تقسم اللوائح أو </w:t>
      </w:r>
      <w:proofErr w:type="spellStart"/>
      <w:r>
        <w:rPr>
          <w:rFonts w:ascii="Simplified Arabic" w:hAnsi="Simplified Arabic" w:cs="Simplified Arabic" w:hint="cs"/>
          <w:sz w:val="28"/>
          <w:szCs w:val="28"/>
          <w:rtl/>
          <w:lang w:val="fr-FR" w:bidi="ar-DZ"/>
        </w:rPr>
        <w:t>اقرارات</w:t>
      </w:r>
      <w:proofErr w:type="spellEnd"/>
      <w:r>
        <w:rPr>
          <w:rFonts w:ascii="Simplified Arabic" w:hAnsi="Simplified Arabic" w:cs="Simplified Arabic" w:hint="cs"/>
          <w:sz w:val="28"/>
          <w:szCs w:val="28"/>
          <w:rtl/>
          <w:lang w:val="fr-FR" w:bidi="ar-DZ"/>
        </w:rPr>
        <w:t xml:space="preserve"> الإدارية التنظيمية إلى أنواع عديدة ، و لكن نستطيع بصفة عامة أن نصفها في نوعين : المراسيم و القرارات  .</w:t>
      </w:r>
    </w:p>
    <w:p w:rsidR="00DF096B" w:rsidRDefault="00DF096B" w:rsidP="00DF096B">
      <w:pPr>
        <w:pStyle w:val="Notedebasdepage"/>
        <w:spacing w:line="276" w:lineRule="auto"/>
        <w:ind w:left="-2"/>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1- المراسيم </w:t>
      </w:r>
      <w:r w:rsidR="00A76A8B">
        <w:rPr>
          <w:rFonts w:ascii="Simplified Arabic" w:hAnsi="Simplified Arabic" w:cs="Simplified Arabic" w:hint="cs"/>
          <w:b/>
          <w:bCs/>
          <w:sz w:val="28"/>
          <w:szCs w:val="28"/>
          <w:rtl/>
          <w:lang w:val="fr-FR" w:bidi="ar-DZ"/>
        </w:rPr>
        <w:t xml:space="preserve">:(جزء </w:t>
      </w:r>
      <w:proofErr w:type="spellStart"/>
      <w:r w:rsidR="00A76A8B">
        <w:rPr>
          <w:rFonts w:ascii="Simplified Arabic" w:hAnsi="Simplified Arabic" w:cs="Simplified Arabic" w:hint="cs"/>
          <w:b/>
          <w:bCs/>
          <w:sz w:val="28"/>
          <w:szCs w:val="28"/>
          <w:rtl/>
          <w:lang w:val="fr-FR" w:bidi="ar-DZ"/>
        </w:rPr>
        <w:t>او</w:t>
      </w:r>
      <w:proofErr w:type="spellEnd"/>
      <w:r w:rsidR="00A76A8B">
        <w:rPr>
          <w:rFonts w:ascii="Simplified Arabic" w:hAnsi="Simplified Arabic" w:cs="Simplified Arabic" w:hint="cs"/>
          <w:b/>
          <w:bCs/>
          <w:sz w:val="28"/>
          <w:szCs w:val="28"/>
          <w:rtl/>
          <w:lang w:val="fr-FR" w:bidi="ar-DZ"/>
        </w:rPr>
        <w:t xml:space="preserve"> فرع)</w:t>
      </w:r>
    </w:p>
    <w:p w:rsidR="00DF096B" w:rsidRDefault="00DF096B" w:rsidP="00DF096B">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استنادا إلى الدستور ، فإن المراسيم هي القرارات الإدارية التي تصدر عن السلطة التنفيذية و هذه الأخيرة في الجزائر </w:t>
      </w:r>
      <w:r>
        <w:rPr>
          <w:rFonts w:ascii="Simplified Arabic" w:hAnsi="Simplified Arabic" w:cs="Simplified Arabic"/>
          <w:sz w:val="28"/>
          <w:szCs w:val="28"/>
          <w:rtl/>
          <w:lang w:val="fr-FR" w:bidi="ar-DZ"/>
        </w:rPr>
        <w:t>–</w:t>
      </w:r>
      <w:r>
        <w:rPr>
          <w:rFonts w:ascii="Simplified Arabic" w:hAnsi="Simplified Arabic" w:cs="Simplified Arabic" w:hint="cs"/>
          <w:sz w:val="28"/>
          <w:szCs w:val="28"/>
          <w:rtl/>
          <w:lang w:val="fr-FR" w:bidi="ar-DZ"/>
        </w:rPr>
        <w:t xml:space="preserve"> حسب الدستور دائما </w:t>
      </w:r>
      <w:r>
        <w:rPr>
          <w:rFonts w:ascii="Simplified Arabic" w:hAnsi="Simplified Arabic" w:cs="Simplified Arabic"/>
          <w:sz w:val="28"/>
          <w:szCs w:val="28"/>
          <w:rtl/>
          <w:lang w:val="fr-FR" w:bidi="ar-DZ"/>
        </w:rPr>
        <w:t>–</w:t>
      </w:r>
      <w:r>
        <w:rPr>
          <w:rFonts w:ascii="Simplified Arabic" w:hAnsi="Simplified Arabic" w:cs="Simplified Arabic" w:hint="cs"/>
          <w:sz w:val="28"/>
          <w:szCs w:val="28"/>
          <w:rtl/>
          <w:lang w:val="fr-FR" w:bidi="ar-DZ"/>
        </w:rPr>
        <w:t xml:space="preserve"> هي من اختصاص رئيس الجمهورية و الوزير الأول ، فالمراسيم التي تصدر عن رئيس الجمهورية تسمى مراسيم رئاسية أما تلك التي تصدر عن الوزير الأول فتسمى مراسيم تنفيذية .</w:t>
      </w:r>
    </w:p>
    <w:p w:rsidR="00DF096B" w:rsidRDefault="00DF096B" w:rsidP="00DF096B">
      <w:pPr>
        <w:pStyle w:val="Notedebasdepage"/>
        <w:spacing w:line="276" w:lineRule="auto"/>
        <w:ind w:left="-2"/>
        <w:jc w:val="both"/>
        <w:rPr>
          <w:rFonts w:ascii="Simplified Arabic" w:hAnsi="Simplified Arabic" w:cs="Simplified Arabic"/>
          <w:sz w:val="28"/>
          <w:szCs w:val="28"/>
          <w:rtl/>
          <w:lang w:val="fr-FR" w:bidi="ar-DZ"/>
        </w:rPr>
      </w:pPr>
      <w:r w:rsidRPr="00DF096B">
        <w:rPr>
          <w:rFonts w:ascii="Simplified Arabic" w:hAnsi="Simplified Arabic" w:cs="Simplified Arabic" w:hint="cs"/>
          <w:b/>
          <w:bCs/>
          <w:sz w:val="28"/>
          <w:szCs w:val="28"/>
          <w:rtl/>
          <w:lang w:val="fr-FR" w:bidi="ar-DZ"/>
        </w:rPr>
        <w:t xml:space="preserve">2- </w:t>
      </w:r>
      <w:proofErr w:type="gramStart"/>
      <w:r w:rsidRPr="00DF096B">
        <w:rPr>
          <w:rFonts w:ascii="Simplified Arabic" w:hAnsi="Simplified Arabic" w:cs="Simplified Arabic" w:hint="cs"/>
          <w:b/>
          <w:bCs/>
          <w:sz w:val="28"/>
          <w:szCs w:val="28"/>
          <w:rtl/>
          <w:lang w:val="fr-FR" w:bidi="ar-DZ"/>
        </w:rPr>
        <w:t xml:space="preserve">القرارات </w:t>
      </w:r>
      <w:r w:rsidR="00A76A8B">
        <w:rPr>
          <w:rFonts w:ascii="Simplified Arabic" w:hAnsi="Simplified Arabic" w:cs="Simplified Arabic" w:hint="cs"/>
          <w:b/>
          <w:bCs/>
          <w:sz w:val="28"/>
          <w:szCs w:val="28"/>
          <w:rtl/>
          <w:lang w:val="fr-FR" w:bidi="ar-DZ"/>
        </w:rPr>
        <w:t>:</w:t>
      </w:r>
      <w:proofErr w:type="gramEnd"/>
    </w:p>
    <w:p w:rsidR="00852FB1" w:rsidRDefault="007A3788" w:rsidP="00852FB1">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الإداري </w:t>
      </w:r>
      <w:r w:rsidR="00852FB1">
        <w:rPr>
          <w:rFonts w:ascii="Simplified Arabic" w:hAnsi="Simplified Arabic" w:cs="Simplified Arabic" w:hint="cs"/>
          <w:sz w:val="28"/>
          <w:szCs w:val="28"/>
          <w:rtl/>
          <w:lang w:val="fr-FR" w:bidi="ar-DZ"/>
        </w:rPr>
        <w:t xml:space="preserve">يصدر هذا النوع من </w:t>
      </w:r>
      <w:proofErr w:type="gramStart"/>
      <w:r w:rsidR="00852FB1">
        <w:rPr>
          <w:rFonts w:ascii="Simplified Arabic" w:hAnsi="Simplified Arabic" w:cs="Simplified Arabic" w:hint="cs"/>
          <w:sz w:val="28"/>
          <w:szCs w:val="28"/>
          <w:rtl/>
          <w:lang w:val="fr-FR" w:bidi="ar-DZ"/>
        </w:rPr>
        <w:t>اللوائح  عن</w:t>
      </w:r>
      <w:proofErr w:type="gramEnd"/>
      <w:r w:rsidR="00852FB1">
        <w:rPr>
          <w:rFonts w:ascii="Simplified Arabic" w:hAnsi="Simplified Arabic" w:cs="Simplified Arabic" w:hint="cs"/>
          <w:sz w:val="28"/>
          <w:szCs w:val="28"/>
          <w:rtl/>
          <w:lang w:val="fr-FR" w:bidi="ar-DZ"/>
        </w:rPr>
        <w:t xml:space="preserve"> الوزير أو عدة وزراء و كذلك الوالي و رئيس المجلس الشعبي البلدي .</w:t>
      </w:r>
    </w:p>
    <w:p w:rsidR="00852FB1" w:rsidRDefault="00852FB1" w:rsidP="00852FB1">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إن كل هذه القرارات الإدارية مرتبة </w:t>
      </w:r>
      <w:proofErr w:type="gramStart"/>
      <w:r>
        <w:rPr>
          <w:rFonts w:ascii="Simplified Arabic" w:hAnsi="Simplified Arabic" w:cs="Simplified Arabic" w:hint="cs"/>
          <w:sz w:val="28"/>
          <w:szCs w:val="28"/>
          <w:rtl/>
          <w:lang w:val="fr-FR" w:bidi="ar-DZ"/>
        </w:rPr>
        <w:t>تسلسليا ،</w:t>
      </w:r>
      <w:proofErr w:type="gramEnd"/>
      <w:r>
        <w:rPr>
          <w:rFonts w:ascii="Simplified Arabic" w:hAnsi="Simplified Arabic" w:cs="Simplified Arabic" w:hint="cs"/>
          <w:sz w:val="28"/>
          <w:szCs w:val="28"/>
          <w:rtl/>
          <w:lang w:val="fr-FR" w:bidi="ar-DZ"/>
        </w:rPr>
        <w:t xml:space="preserve"> و لا يمكن لقاعدة أدنى أن تخالف القاعدة  الأعلى . </w:t>
      </w:r>
    </w:p>
    <w:p w:rsidR="00852FB1" w:rsidRDefault="00852FB1" w:rsidP="00852FB1">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للقرارات الإدارية دور هام في تنظيم النشاط </w:t>
      </w:r>
      <w:proofErr w:type="gramStart"/>
      <w:r>
        <w:rPr>
          <w:rFonts w:ascii="Simplified Arabic" w:hAnsi="Simplified Arabic" w:cs="Simplified Arabic" w:hint="cs"/>
          <w:sz w:val="28"/>
          <w:szCs w:val="28"/>
          <w:rtl/>
          <w:lang w:val="fr-FR" w:bidi="ar-DZ"/>
        </w:rPr>
        <w:t>الإداري ،</w:t>
      </w:r>
      <w:proofErr w:type="gramEnd"/>
      <w:r>
        <w:rPr>
          <w:rFonts w:ascii="Simplified Arabic" w:hAnsi="Simplified Arabic" w:cs="Simplified Arabic" w:hint="cs"/>
          <w:sz w:val="28"/>
          <w:szCs w:val="28"/>
          <w:rtl/>
          <w:lang w:val="fr-FR" w:bidi="ar-DZ"/>
        </w:rPr>
        <w:t xml:space="preserve"> حيث تعد القرارات الإدارية التنظيمية مصدرا من مصادر المشروعية . فالإدارة العمومية ليست ملزمة فقط بالقوانين الصادرة عن السلطة التشريعية </w:t>
      </w:r>
      <w:proofErr w:type="gramStart"/>
      <w:r>
        <w:rPr>
          <w:rFonts w:ascii="Simplified Arabic" w:hAnsi="Simplified Arabic" w:cs="Simplified Arabic" w:hint="cs"/>
          <w:sz w:val="28"/>
          <w:szCs w:val="28"/>
          <w:rtl/>
          <w:lang w:val="fr-FR" w:bidi="ar-DZ"/>
        </w:rPr>
        <w:t>المختصة ،</w:t>
      </w:r>
      <w:proofErr w:type="gramEnd"/>
      <w:r>
        <w:rPr>
          <w:rFonts w:ascii="Simplified Arabic" w:hAnsi="Simplified Arabic" w:cs="Simplified Arabic" w:hint="cs"/>
          <w:sz w:val="28"/>
          <w:szCs w:val="28"/>
          <w:rtl/>
          <w:lang w:val="fr-FR" w:bidi="ar-DZ"/>
        </w:rPr>
        <w:t xml:space="preserve"> بل هي ملزمة كذلك باحترام القرارات الإدارية الصادرة  من طرف رئيس الجمهورية </w:t>
      </w:r>
      <w:r>
        <w:rPr>
          <w:rFonts w:ascii="Simplified Arabic" w:hAnsi="Simplified Arabic" w:cs="Simplified Arabic" w:hint="cs"/>
          <w:sz w:val="28"/>
          <w:szCs w:val="28"/>
          <w:rtl/>
          <w:lang w:val="fr-FR" w:bidi="ar-DZ"/>
        </w:rPr>
        <w:lastRenderedPageBreak/>
        <w:t>و الوزير الأول و الوزراء و السلطات المحلية أي الوالي و رئيس البلدية . و هي تلتزم و نظم نشاط الإدارات المرؤوسة .</w:t>
      </w:r>
    </w:p>
    <w:p w:rsidR="007A3788" w:rsidRDefault="00852FB1" w:rsidP="00852FB1">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فالقرارات الإدارية التنظيمية أي اللوائح أي التشريع الفرعي مصدر هام من مصادر القانون </w:t>
      </w:r>
      <w:r w:rsidR="007A3788">
        <w:rPr>
          <w:rFonts w:ascii="Simplified Arabic" w:hAnsi="Simplified Arabic" w:cs="Simplified Arabic" w:hint="cs"/>
          <w:sz w:val="28"/>
          <w:szCs w:val="28"/>
          <w:rtl/>
          <w:lang w:val="fr-FR" w:bidi="ar-DZ"/>
        </w:rPr>
        <w:t xml:space="preserve">من حيث عدد النصوص </w:t>
      </w:r>
      <w:proofErr w:type="gramStart"/>
      <w:r w:rsidR="007A3788">
        <w:rPr>
          <w:rFonts w:ascii="Simplified Arabic" w:hAnsi="Simplified Arabic" w:cs="Simplified Arabic" w:hint="cs"/>
          <w:sz w:val="28"/>
          <w:szCs w:val="28"/>
          <w:rtl/>
          <w:lang w:val="fr-FR" w:bidi="ar-DZ"/>
        </w:rPr>
        <w:t>القانونية .</w:t>
      </w:r>
      <w:proofErr w:type="gramEnd"/>
    </w:p>
    <w:p w:rsidR="007A3788" w:rsidRDefault="007A3788" w:rsidP="007A3788">
      <w:pPr>
        <w:pStyle w:val="Notedebasdepage"/>
        <w:spacing w:line="276" w:lineRule="auto"/>
        <w:ind w:left="-2"/>
        <w:jc w:val="both"/>
        <w:rPr>
          <w:rFonts w:ascii="Simplified Arabic" w:hAnsi="Simplified Arabic" w:cs="Simplified Arabic"/>
          <w:b/>
          <w:bCs/>
          <w:sz w:val="28"/>
          <w:szCs w:val="28"/>
          <w:rtl/>
          <w:lang w:val="fr-FR" w:bidi="ar-DZ"/>
        </w:rPr>
      </w:pPr>
      <w:r w:rsidRPr="007A3788">
        <w:rPr>
          <w:rFonts w:ascii="Simplified Arabic" w:hAnsi="Simplified Arabic" w:cs="Simplified Arabic" w:hint="cs"/>
          <w:b/>
          <w:bCs/>
          <w:sz w:val="28"/>
          <w:szCs w:val="28"/>
          <w:rtl/>
          <w:lang w:val="fr-FR" w:bidi="ar-DZ"/>
        </w:rPr>
        <w:t xml:space="preserve">ثانيا : المصادر غير المكتوبة </w:t>
      </w:r>
    </w:p>
    <w:p w:rsidR="007A3788" w:rsidRDefault="007A3788" w:rsidP="007A3788">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تتمثل المصادر غير المكتوبة للقانون الإداري في القضاء الإداري و العرف الإداري و المبادئ العامة للقانون ثم أخيرا </w:t>
      </w:r>
      <w:proofErr w:type="gramStart"/>
      <w:r>
        <w:rPr>
          <w:rFonts w:ascii="Simplified Arabic" w:hAnsi="Simplified Arabic" w:cs="Simplified Arabic" w:hint="cs"/>
          <w:sz w:val="28"/>
          <w:szCs w:val="28"/>
          <w:rtl/>
          <w:lang w:val="fr-FR" w:bidi="ar-DZ"/>
        </w:rPr>
        <w:t>الفقه .</w:t>
      </w:r>
      <w:proofErr w:type="gramEnd"/>
    </w:p>
    <w:p w:rsidR="007A3788" w:rsidRDefault="003E2200" w:rsidP="007A3788">
      <w:pPr>
        <w:pStyle w:val="Notedebasdepage"/>
        <w:spacing w:line="276" w:lineRule="auto"/>
        <w:ind w:left="-2"/>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 xml:space="preserve">أ- القضاء </w:t>
      </w:r>
      <w:proofErr w:type="gramStart"/>
      <w:r>
        <w:rPr>
          <w:rFonts w:ascii="Simplified Arabic" w:hAnsi="Simplified Arabic" w:cs="Simplified Arabic" w:hint="cs"/>
          <w:b/>
          <w:bCs/>
          <w:sz w:val="28"/>
          <w:szCs w:val="28"/>
          <w:rtl/>
          <w:lang w:val="fr-FR" w:bidi="ar-DZ"/>
        </w:rPr>
        <w:t>الإداري :</w:t>
      </w:r>
      <w:proofErr w:type="gramEnd"/>
    </w:p>
    <w:p w:rsidR="007A3788" w:rsidRDefault="00B25378" w:rsidP="003E2200">
      <w:pPr>
        <w:pStyle w:val="Notedebasdepage"/>
        <w:spacing w:line="276" w:lineRule="auto"/>
        <w:ind w:left="-2" w:firstLine="850"/>
        <w:jc w:val="both"/>
        <w:rPr>
          <w:rFonts w:ascii="Simplified Arabic" w:hAnsi="Simplified Arabic" w:cs="Simplified Arabic"/>
          <w:sz w:val="28"/>
          <w:szCs w:val="28"/>
          <w:lang w:val="fr-FR" w:bidi="ar-DZ"/>
        </w:rPr>
      </w:pPr>
      <w:r>
        <w:rPr>
          <w:rFonts w:ascii="Simplified Arabic" w:hAnsi="Simplified Arabic" w:cs="Simplified Arabic" w:hint="cs"/>
          <w:sz w:val="28"/>
          <w:szCs w:val="28"/>
          <w:rtl/>
          <w:lang w:val="fr-FR" w:bidi="ar-DZ"/>
        </w:rPr>
        <w:t>يقصد بالقضاء الإداري كمصدر من مصادر القانون الإداري مجموع المبادئ أو القواعد التي تصدرها محاكم القضاء الإداري و التي يتم استنبطها أو استغلالها من النصوص القانونية إن وجدت أو يتم إنشاؤها بواسطة هذه المحاكم ، فالقاضي الإداري كثيرا ما يضطر إلى صياغة مبادئ قانونية لا تستند إلى نص تشريعي و في هذه الحالة ، يقوم القاضي الإداري بإنشاء القاعدة القانونية الإدارية ، و بالتالي فإن كل من الإدارة و المواطن ملزمان باحترام هذه القاعدة و في حالة مخالفتها فإن القاضي الإداري يطبق عليهم نفس العقوبات التي تطبق عند خرق قواعد قانونية مكتوبة .</w:t>
      </w:r>
    </w:p>
    <w:p w:rsidR="007A1EE4" w:rsidRDefault="00A76A8B" w:rsidP="007A1EE4">
      <w:pPr>
        <w:pStyle w:val="Notedebasdepage"/>
        <w:spacing w:line="276" w:lineRule="auto"/>
        <w:ind w:left="-2"/>
        <w:jc w:val="both"/>
        <w:rPr>
          <w:rFonts w:ascii="Simplified Arabic" w:hAnsi="Simplified Arabic" w:cs="Simplified Arabic"/>
          <w:b/>
          <w:bCs/>
          <w:sz w:val="28"/>
          <w:szCs w:val="28"/>
          <w:rtl/>
          <w:lang w:val="fr-FR" w:bidi="ar-DZ"/>
        </w:rPr>
      </w:pPr>
      <w:r>
        <w:rPr>
          <w:rFonts w:ascii="Simplified Arabic" w:hAnsi="Simplified Arabic" w:cs="Simplified Arabic" w:hint="cs"/>
          <w:b/>
          <w:bCs/>
          <w:sz w:val="28"/>
          <w:szCs w:val="28"/>
          <w:rtl/>
          <w:lang w:val="fr-FR" w:bidi="ar-DZ"/>
        </w:rPr>
        <w:t>ب- الع</w:t>
      </w:r>
      <w:r w:rsidR="007A1EE4" w:rsidRPr="007A1EE4">
        <w:rPr>
          <w:rFonts w:ascii="Simplified Arabic" w:hAnsi="Simplified Arabic" w:cs="Simplified Arabic" w:hint="cs"/>
          <w:b/>
          <w:bCs/>
          <w:sz w:val="28"/>
          <w:szCs w:val="28"/>
          <w:rtl/>
          <w:lang w:val="fr-FR" w:bidi="ar-DZ"/>
        </w:rPr>
        <w:t xml:space="preserve">رف </w:t>
      </w:r>
      <w:proofErr w:type="gramStart"/>
      <w:r w:rsidR="007A1EE4" w:rsidRPr="007A1EE4">
        <w:rPr>
          <w:rFonts w:ascii="Simplified Arabic" w:hAnsi="Simplified Arabic" w:cs="Simplified Arabic" w:hint="cs"/>
          <w:b/>
          <w:bCs/>
          <w:sz w:val="28"/>
          <w:szCs w:val="28"/>
          <w:rtl/>
          <w:lang w:val="fr-FR" w:bidi="ar-DZ"/>
        </w:rPr>
        <w:t>الإداري :</w:t>
      </w:r>
      <w:proofErr w:type="gramEnd"/>
    </w:p>
    <w:p w:rsidR="007A1EE4" w:rsidRDefault="007A1EE4" w:rsidP="007A1EE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الحرف الإداري هو مجموعة القواعد التي اعتادت الإدارة </w:t>
      </w:r>
      <w:r w:rsidR="003E2200">
        <w:rPr>
          <w:rFonts w:ascii="Simplified Arabic" w:hAnsi="Simplified Arabic" w:cs="Simplified Arabic" w:hint="cs"/>
          <w:sz w:val="28"/>
          <w:szCs w:val="28"/>
          <w:rtl/>
          <w:lang w:val="fr-FR" w:bidi="ar-DZ"/>
        </w:rPr>
        <w:t>إتباعها</w:t>
      </w:r>
      <w:r>
        <w:rPr>
          <w:rFonts w:ascii="Simplified Arabic" w:hAnsi="Simplified Arabic" w:cs="Simplified Arabic" w:hint="cs"/>
          <w:sz w:val="28"/>
          <w:szCs w:val="28"/>
          <w:rtl/>
          <w:lang w:val="fr-FR" w:bidi="ar-DZ"/>
        </w:rPr>
        <w:t xml:space="preserve"> في أداء وظيفتها في مجال معين من نشاطها في حالة غياب نص تشريعي يضبط هذا النشاط ، و تستمر فتصبح ملزمو لها ، أو كما عرفه القضاء الإداري المصري بأنه السلوك الذي درجت الإدارة على إتباعه في مزاولة نشاط معين ، و تعد مخالفتها مخالفة للمشروعية و تؤدي إلى إبطال تصرفاتها بالطرق المقررة قانونا .</w:t>
      </w:r>
    </w:p>
    <w:p w:rsidR="007A1EE4" w:rsidRDefault="007A1EE4" w:rsidP="007A1EE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يأتي العرف الإداري في مرتبة أدنى من مرتبة القواعد </w:t>
      </w:r>
      <w:proofErr w:type="gramStart"/>
      <w:r>
        <w:rPr>
          <w:rFonts w:ascii="Simplified Arabic" w:hAnsi="Simplified Arabic" w:cs="Simplified Arabic" w:hint="cs"/>
          <w:sz w:val="28"/>
          <w:szCs w:val="28"/>
          <w:rtl/>
          <w:lang w:val="fr-FR" w:bidi="ar-DZ"/>
        </w:rPr>
        <w:t>التشريعية ،</w:t>
      </w:r>
      <w:proofErr w:type="gramEnd"/>
      <w:r>
        <w:rPr>
          <w:rFonts w:ascii="Simplified Arabic" w:hAnsi="Simplified Arabic" w:cs="Simplified Arabic" w:hint="cs"/>
          <w:sz w:val="28"/>
          <w:szCs w:val="28"/>
          <w:rtl/>
          <w:lang w:val="fr-FR" w:bidi="ar-DZ"/>
        </w:rPr>
        <w:t xml:space="preserve"> مما يستلزم أن لا يخالف نصا من نصوص القانون فهو مصدر تكميلي للقانون يفسر و يكمل ما نقص منه .</w:t>
      </w:r>
    </w:p>
    <w:p w:rsidR="007A1EE4" w:rsidRDefault="007A1EE4" w:rsidP="003E2200">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لكي يصبح سلوك الإداري عرفا إداريا و مصدرا من مصادر القانون </w:t>
      </w:r>
      <w:proofErr w:type="gramStart"/>
      <w:r>
        <w:rPr>
          <w:rFonts w:ascii="Simplified Arabic" w:hAnsi="Simplified Arabic" w:cs="Simplified Arabic" w:hint="cs"/>
          <w:sz w:val="28"/>
          <w:szCs w:val="28"/>
          <w:rtl/>
          <w:lang w:val="fr-FR" w:bidi="ar-DZ"/>
        </w:rPr>
        <w:t>الإداري ،</w:t>
      </w:r>
      <w:proofErr w:type="gramEnd"/>
      <w:r>
        <w:rPr>
          <w:rFonts w:ascii="Simplified Arabic" w:hAnsi="Simplified Arabic" w:cs="Simplified Arabic" w:hint="cs"/>
          <w:sz w:val="28"/>
          <w:szCs w:val="28"/>
          <w:rtl/>
          <w:lang w:val="fr-FR" w:bidi="ar-DZ"/>
        </w:rPr>
        <w:t xml:space="preserve"> يجب أن يتوافر  فيه ركنان : ركن مادي و ركن معنوي.</w:t>
      </w:r>
    </w:p>
    <w:p w:rsidR="007A1EE4" w:rsidRDefault="007A1EE4" w:rsidP="007A1EE4">
      <w:pPr>
        <w:pStyle w:val="Notedebasdepage"/>
        <w:spacing w:line="276" w:lineRule="auto"/>
        <w:ind w:left="-2"/>
        <w:jc w:val="both"/>
        <w:rPr>
          <w:rFonts w:ascii="Simplified Arabic" w:hAnsi="Simplified Arabic" w:cs="Simplified Arabic"/>
          <w:sz w:val="28"/>
          <w:szCs w:val="28"/>
          <w:rtl/>
          <w:lang w:val="fr-FR" w:bidi="ar-DZ"/>
        </w:rPr>
      </w:pPr>
      <w:r w:rsidRPr="007A1EE4">
        <w:rPr>
          <w:rFonts w:ascii="Simplified Arabic" w:hAnsi="Simplified Arabic" w:cs="Simplified Arabic" w:hint="cs"/>
          <w:b/>
          <w:bCs/>
          <w:sz w:val="28"/>
          <w:szCs w:val="28"/>
          <w:rtl/>
          <w:lang w:val="fr-FR" w:bidi="ar-DZ"/>
        </w:rPr>
        <w:lastRenderedPageBreak/>
        <w:t xml:space="preserve">- الركن </w:t>
      </w:r>
      <w:proofErr w:type="gramStart"/>
      <w:r w:rsidRPr="007A1EE4">
        <w:rPr>
          <w:rFonts w:ascii="Simplified Arabic" w:hAnsi="Simplified Arabic" w:cs="Simplified Arabic" w:hint="cs"/>
          <w:b/>
          <w:bCs/>
          <w:sz w:val="28"/>
          <w:szCs w:val="28"/>
          <w:rtl/>
          <w:lang w:val="fr-FR" w:bidi="ar-DZ"/>
        </w:rPr>
        <w:t>المادي :</w:t>
      </w:r>
      <w:proofErr w:type="gramEnd"/>
      <w:r w:rsidRPr="007A1EE4">
        <w:rPr>
          <w:rFonts w:ascii="Simplified Arabic" w:hAnsi="Simplified Arabic" w:cs="Simplified Arabic" w:hint="cs"/>
          <w:sz w:val="28"/>
          <w:szCs w:val="28"/>
          <w:rtl/>
          <w:lang w:val="fr-FR" w:bidi="ar-DZ"/>
        </w:rPr>
        <w:t xml:space="preserve">و يتمثل الركن المادي في اعتياد الإدارة على إتباع سلوك معين في نشاط معين ، على أن يكون هذا السلوك بشكل ثابت و مستقر و يتكرر في الحالات المماثلة بشرط أن يمضي الزمن الكافي لاستقراره </w:t>
      </w:r>
      <w:r>
        <w:rPr>
          <w:rStyle w:val="Appelnotedebasdep"/>
          <w:rFonts w:ascii="Simplified Arabic" w:hAnsi="Simplified Arabic" w:cs="Simplified Arabic"/>
          <w:sz w:val="28"/>
          <w:szCs w:val="28"/>
          <w:rtl/>
          <w:lang w:val="fr-FR" w:bidi="ar-DZ"/>
        </w:rPr>
        <w:footnoteReference w:customMarkFollows="1" w:id="9"/>
        <w:t>(3)</w:t>
      </w:r>
      <w:r>
        <w:rPr>
          <w:rFonts w:ascii="Simplified Arabic" w:hAnsi="Simplified Arabic" w:cs="Simplified Arabic" w:hint="cs"/>
          <w:sz w:val="28"/>
          <w:szCs w:val="28"/>
          <w:rtl/>
          <w:lang w:val="fr-FR" w:bidi="ar-DZ"/>
        </w:rPr>
        <w:t xml:space="preserve"> .</w:t>
      </w:r>
    </w:p>
    <w:p w:rsidR="005C3467" w:rsidRDefault="00FA6A1C" w:rsidP="007A1EE4">
      <w:pPr>
        <w:pStyle w:val="Notedebasdepage"/>
        <w:spacing w:line="276" w:lineRule="auto"/>
        <w:ind w:left="-2"/>
        <w:jc w:val="both"/>
        <w:rPr>
          <w:rFonts w:ascii="Simplified Arabic" w:hAnsi="Simplified Arabic" w:cs="Simplified Arabic"/>
          <w:sz w:val="28"/>
          <w:szCs w:val="28"/>
          <w:rtl/>
          <w:lang w:val="fr-FR" w:bidi="ar-DZ"/>
        </w:rPr>
      </w:pPr>
      <w:r w:rsidRPr="00FA6A1C">
        <w:rPr>
          <w:rFonts w:ascii="Simplified Arabic" w:hAnsi="Simplified Arabic" w:cs="Simplified Arabic" w:hint="cs"/>
          <w:b/>
          <w:bCs/>
          <w:sz w:val="28"/>
          <w:szCs w:val="28"/>
          <w:rtl/>
          <w:lang w:val="fr-FR" w:bidi="ar-DZ"/>
        </w:rPr>
        <w:t>- الركن المعنوي :</w:t>
      </w:r>
      <w:r>
        <w:rPr>
          <w:rFonts w:ascii="Simplified Arabic" w:hAnsi="Simplified Arabic" w:cs="Simplified Arabic" w:hint="cs"/>
          <w:sz w:val="28"/>
          <w:szCs w:val="28"/>
          <w:rtl/>
          <w:lang w:val="fr-FR" w:bidi="ar-DZ"/>
        </w:rPr>
        <w:t xml:space="preserve"> فهو اعتقاد الإدارة و الأفراد على حد سواء </w:t>
      </w:r>
      <w:proofErr w:type="spellStart"/>
      <w:r>
        <w:rPr>
          <w:rFonts w:ascii="Simplified Arabic" w:hAnsi="Simplified Arabic" w:cs="Simplified Arabic" w:hint="cs"/>
          <w:sz w:val="28"/>
          <w:szCs w:val="28"/>
          <w:rtl/>
          <w:lang w:val="fr-FR" w:bidi="ar-DZ"/>
        </w:rPr>
        <w:t>بالزامية</w:t>
      </w:r>
      <w:proofErr w:type="spellEnd"/>
      <w:r>
        <w:rPr>
          <w:rFonts w:ascii="Simplified Arabic" w:hAnsi="Simplified Arabic" w:cs="Simplified Arabic" w:hint="cs"/>
          <w:sz w:val="28"/>
          <w:szCs w:val="28"/>
          <w:rtl/>
          <w:lang w:val="fr-FR" w:bidi="ar-DZ"/>
        </w:rPr>
        <w:t xml:space="preserve"> القاعدة المتبعة و ضرورة احترامها و عدم مخالفتها و اعتبار ذلك مخالفة تحت طائلة الجزاء ، فأساس الركن المعنوي هو الشعور بالإلزام ، و بهذا المعنى تكون</w:t>
      </w:r>
      <w:r w:rsidR="005C3467">
        <w:rPr>
          <w:rFonts w:ascii="Simplified Arabic" w:hAnsi="Simplified Arabic" w:cs="Simplified Arabic" w:hint="cs"/>
          <w:sz w:val="28"/>
          <w:szCs w:val="28"/>
          <w:rtl/>
          <w:lang w:val="fr-FR" w:bidi="ar-DZ"/>
        </w:rPr>
        <w:t xml:space="preserve"> القرارات الإدارية التي تصدر مخالفة للعرف الإداري غير مشروعة و عرضة للإلغاء إذا طعن في مشروعيتها أمام القضاء .</w:t>
      </w:r>
    </w:p>
    <w:p w:rsidR="00B1794C" w:rsidRDefault="005C3467" w:rsidP="005C3467">
      <w:pPr>
        <w:pStyle w:val="Notedebasdepage"/>
        <w:spacing w:line="276" w:lineRule="auto"/>
        <w:ind w:left="-2" w:firstLine="850"/>
        <w:jc w:val="both"/>
        <w:rPr>
          <w:rFonts w:ascii="Simplified Arabic" w:hAnsi="Simplified Arabic" w:cs="Simplified Arabic"/>
          <w:sz w:val="28"/>
          <w:szCs w:val="28"/>
          <w:rtl/>
          <w:lang w:val="fr-FR" w:bidi="ar-DZ"/>
        </w:rPr>
      </w:pPr>
      <w:r w:rsidRPr="005C3467">
        <w:rPr>
          <w:rFonts w:ascii="Simplified Arabic" w:hAnsi="Simplified Arabic" w:cs="Simplified Arabic" w:hint="cs"/>
          <w:sz w:val="28"/>
          <w:szCs w:val="28"/>
          <w:rtl/>
          <w:lang w:val="fr-FR" w:bidi="ar-DZ"/>
        </w:rPr>
        <w:t xml:space="preserve">بشكل منتظم و مستمر بلا انقطاع في جميع الحالات المماثلة و أن </w:t>
      </w:r>
      <w:r w:rsidR="00B1794C">
        <w:rPr>
          <w:rFonts w:ascii="Simplified Arabic" w:hAnsi="Simplified Arabic" w:cs="Simplified Arabic" w:hint="cs"/>
          <w:sz w:val="28"/>
          <w:szCs w:val="28"/>
          <w:rtl/>
          <w:lang w:val="fr-FR" w:bidi="ar-DZ"/>
        </w:rPr>
        <w:t xml:space="preserve">يكون مشروعا و غير مخالف لنص قانون أو تنظيمي سبقها في </w:t>
      </w:r>
      <w:proofErr w:type="gramStart"/>
      <w:r w:rsidR="00B1794C">
        <w:rPr>
          <w:rFonts w:ascii="Simplified Arabic" w:hAnsi="Simplified Arabic" w:cs="Simplified Arabic" w:hint="cs"/>
          <w:sz w:val="28"/>
          <w:szCs w:val="28"/>
          <w:rtl/>
          <w:lang w:val="fr-FR" w:bidi="ar-DZ"/>
        </w:rPr>
        <w:t>الوجود .</w:t>
      </w:r>
      <w:proofErr w:type="gramEnd"/>
    </w:p>
    <w:p w:rsidR="00B1794C" w:rsidRDefault="00B1794C" w:rsidP="005C3467">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مع ذلك فإن دور العرف الإداري كمصدر للقانون الإداري أقل أهمية من المصادر الرسمية الأخرى كون الإدارة غالبا ما تلجأ في الغالب إلى الوسائل الإدارية الأخرى كالتعليمات و المنشورات و التوصيات لتنظيم نشاطها الإداري .</w:t>
      </w:r>
    </w:p>
    <w:p w:rsidR="007A1EE4" w:rsidRDefault="00B1794C" w:rsidP="00B1794C">
      <w:pPr>
        <w:pStyle w:val="Notedebasdepage"/>
        <w:spacing w:line="276" w:lineRule="auto"/>
        <w:ind w:left="-2"/>
        <w:jc w:val="both"/>
        <w:rPr>
          <w:rFonts w:ascii="Simplified Arabic" w:hAnsi="Simplified Arabic" w:cs="Simplified Arabic"/>
          <w:b/>
          <w:bCs/>
          <w:sz w:val="28"/>
          <w:szCs w:val="28"/>
          <w:rtl/>
          <w:lang w:val="fr-FR" w:bidi="ar-DZ"/>
        </w:rPr>
      </w:pPr>
      <w:r w:rsidRPr="00B1794C">
        <w:rPr>
          <w:rFonts w:ascii="Simplified Arabic" w:hAnsi="Simplified Arabic" w:cs="Simplified Arabic" w:hint="cs"/>
          <w:b/>
          <w:bCs/>
          <w:sz w:val="28"/>
          <w:szCs w:val="28"/>
          <w:rtl/>
          <w:lang w:val="fr-FR" w:bidi="ar-DZ"/>
        </w:rPr>
        <w:t>ج- المبادئ العامة للقانون :</w:t>
      </w:r>
    </w:p>
    <w:p w:rsidR="00B1794C" w:rsidRPr="003E2200" w:rsidRDefault="00B1794C" w:rsidP="00B1794C">
      <w:pPr>
        <w:pStyle w:val="Notedebasdepage"/>
        <w:spacing w:line="276" w:lineRule="auto"/>
        <w:ind w:left="-2" w:firstLine="850"/>
        <w:jc w:val="both"/>
        <w:rPr>
          <w:rFonts w:ascii="Simplified Arabic" w:hAnsi="Simplified Arabic" w:cs="Simplified Arabic"/>
          <w:sz w:val="28"/>
          <w:szCs w:val="28"/>
          <w:rtl/>
          <w:lang w:val="fr-FR" w:bidi="ar-DZ"/>
        </w:rPr>
      </w:pPr>
      <w:r w:rsidRPr="003E2200">
        <w:rPr>
          <w:rFonts w:ascii="Simplified Arabic" w:hAnsi="Simplified Arabic" w:cs="Simplified Arabic"/>
          <w:sz w:val="28"/>
          <w:szCs w:val="28"/>
          <w:rtl/>
          <w:lang w:val="fr-FR" w:bidi="ar-DZ"/>
        </w:rPr>
        <w:t xml:space="preserve">يمكن تعريف المبادئ العامة للقانون على أنها مجموعة قواعد قانونية </w:t>
      </w:r>
      <w:proofErr w:type="spellStart"/>
      <w:r w:rsidRPr="003E2200">
        <w:rPr>
          <w:rFonts w:ascii="Simplified Arabic" w:hAnsi="Simplified Arabic" w:cs="Simplified Arabic"/>
          <w:sz w:val="28"/>
          <w:szCs w:val="28"/>
          <w:rtl/>
          <w:lang w:val="fr-FR" w:bidi="ar-DZ"/>
        </w:rPr>
        <w:t>ترسخت</w:t>
      </w:r>
      <w:proofErr w:type="spellEnd"/>
      <w:r w:rsidRPr="003E2200">
        <w:rPr>
          <w:rFonts w:ascii="Simplified Arabic" w:hAnsi="Simplified Arabic" w:cs="Simplified Arabic"/>
          <w:sz w:val="28"/>
          <w:szCs w:val="28"/>
          <w:rtl/>
          <w:lang w:val="fr-FR" w:bidi="ar-DZ"/>
        </w:rPr>
        <w:t xml:space="preserve"> في ضمير الأمة القانوني ، يتم اكتشافها بواسطة القضاء و يعلنها هذا الأخير في أحكامه فتكتسب قوة إلزامية و تصبح بذلك مصدرا من مصادر المشروعية .</w:t>
      </w:r>
    </w:p>
    <w:p w:rsidR="00B1794C" w:rsidRPr="003E2200" w:rsidRDefault="00B1794C" w:rsidP="00E23C1C">
      <w:pPr>
        <w:pStyle w:val="Notedebasdepage"/>
        <w:spacing w:line="276" w:lineRule="auto"/>
        <w:ind w:left="-2" w:firstLine="850"/>
        <w:jc w:val="both"/>
        <w:rPr>
          <w:rFonts w:ascii="Simplified Arabic" w:hAnsi="Simplified Arabic" w:cs="Simplified Arabic"/>
          <w:sz w:val="28"/>
          <w:szCs w:val="28"/>
          <w:rtl/>
          <w:lang w:val="fr-FR" w:bidi="ar-DZ"/>
        </w:rPr>
      </w:pPr>
      <w:r w:rsidRPr="003E2200">
        <w:rPr>
          <w:rFonts w:ascii="Simplified Arabic" w:hAnsi="Simplified Arabic" w:cs="Simplified Arabic"/>
          <w:sz w:val="28"/>
          <w:szCs w:val="28"/>
          <w:rtl/>
          <w:lang w:val="fr-FR" w:bidi="ar-DZ"/>
        </w:rPr>
        <w:t>و تتمتع هذه المباد</w:t>
      </w:r>
      <w:r w:rsidR="00E23C1C" w:rsidRPr="003E2200">
        <w:rPr>
          <w:rFonts w:ascii="Simplified Arabic" w:hAnsi="Simplified Arabic" w:cs="Simplified Arabic"/>
          <w:sz w:val="28"/>
          <w:szCs w:val="28"/>
          <w:rtl/>
          <w:lang w:val="fr-FR" w:bidi="ar-DZ"/>
        </w:rPr>
        <w:t>ئ بالقوة القانونية ، فهي مصدر منشئ للآثار القانونية ، أي أنها تنشئ الحقوق و الالتزامات ، و المراكز القانونية و تعدلها و تلغيها ، فالمبادئ العامة للقانون تعتبر مصدرا من مصادر القواعد القانونية بصفة عامة ، و مصدرا لمبدأ المشروعية و القانون الإداري بصفة خاصة ، فهي قواعد قانونية عامة و مجردة و ملزمة غير مكتوبة .</w:t>
      </w:r>
    </w:p>
    <w:p w:rsidR="00E23C1C" w:rsidRDefault="00E23C1C" w:rsidP="00E23C1C">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و يمكن أن نقدم أمثلة عن المبادئ العامة للقانون التي أقرها القضاء الإداري في كل من فرنسا و مصر ، مثل مبدأ المساواة أمام القانون ، مبدأ المساواة أمام الضرائب ، مبدأ المساواة أمام الوظائف  العمومية ، مبدأ مساواة المنتفعين بخدمات المرافق العمومية ، مبدأ عدم رجعية القرارات الإدارية .</w:t>
      </w:r>
    </w:p>
    <w:p w:rsidR="00E23C1C" w:rsidRDefault="00E23C1C" w:rsidP="00E23C1C">
      <w:pPr>
        <w:pStyle w:val="Notedebasdepage"/>
        <w:spacing w:line="276" w:lineRule="auto"/>
        <w:ind w:left="-2"/>
        <w:jc w:val="both"/>
        <w:rPr>
          <w:rFonts w:ascii="Simplified Arabic" w:hAnsi="Simplified Arabic" w:cs="Simplified Arabic"/>
          <w:b/>
          <w:bCs/>
          <w:sz w:val="28"/>
          <w:szCs w:val="28"/>
          <w:rtl/>
          <w:lang w:val="fr-FR" w:bidi="ar-DZ"/>
        </w:rPr>
      </w:pPr>
      <w:r w:rsidRPr="00E23C1C">
        <w:rPr>
          <w:rFonts w:ascii="Simplified Arabic" w:hAnsi="Simplified Arabic" w:cs="Simplified Arabic" w:hint="cs"/>
          <w:b/>
          <w:bCs/>
          <w:sz w:val="28"/>
          <w:szCs w:val="28"/>
          <w:rtl/>
          <w:lang w:val="fr-FR" w:bidi="ar-DZ"/>
        </w:rPr>
        <w:t>د- الفقه :</w:t>
      </w:r>
      <w:bookmarkStart w:id="0" w:name="_GoBack"/>
      <w:bookmarkEnd w:id="0"/>
    </w:p>
    <w:p w:rsidR="00473BE4" w:rsidRDefault="00E23C1C" w:rsidP="00473BE4">
      <w:pPr>
        <w:pStyle w:val="Notedebasdepage"/>
        <w:spacing w:line="276" w:lineRule="auto"/>
        <w:ind w:left="-2" w:firstLine="850"/>
        <w:jc w:val="both"/>
        <w:rPr>
          <w:rFonts w:ascii="Simplified Arabic" w:hAnsi="Simplified Arabic" w:cs="Simplified Arabic"/>
          <w:sz w:val="28"/>
          <w:szCs w:val="28"/>
          <w:rtl/>
          <w:lang w:val="fr-FR" w:bidi="ar-DZ"/>
        </w:rPr>
      </w:pPr>
      <w:r w:rsidRPr="003E2200">
        <w:rPr>
          <w:rFonts w:ascii="Simplified Arabic" w:hAnsi="Simplified Arabic" w:cs="Simplified Arabic"/>
          <w:sz w:val="28"/>
          <w:szCs w:val="28"/>
          <w:rtl/>
          <w:lang w:val="fr-FR" w:bidi="ar-DZ"/>
        </w:rPr>
        <w:lastRenderedPageBreak/>
        <w:t xml:space="preserve">و يقصد </w:t>
      </w:r>
      <w:proofErr w:type="spellStart"/>
      <w:r w:rsidRPr="003E2200">
        <w:rPr>
          <w:rFonts w:ascii="Simplified Arabic" w:hAnsi="Simplified Arabic" w:cs="Simplified Arabic"/>
          <w:sz w:val="28"/>
          <w:szCs w:val="28"/>
          <w:rtl/>
          <w:lang w:val="fr-FR" w:bidi="ar-DZ"/>
        </w:rPr>
        <w:t>به</w:t>
      </w:r>
      <w:proofErr w:type="spellEnd"/>
      <w:r w:rsidRPr="003E2200">
        <w:rPr>
          <w:rFonts w:ascii="Simplified Arabic" w:hAnsi="Simplified Arabic" w:cs="Simplified Arabic"/>
          <w:sz w:val="28"/>
          <w:szCs w:val="28"/>
          <w:rtl/>
          <w:lang w:val="fr-FR" w:bidi="ar-DZ"/>
        </w:rPr>
        <w:t xml:space="preserve"> مجموع القواعد المستنبطة من قبل </w:t>
      </w:r>
      <w:proofErr w:type="spellStart"/>
      <w:r w:rsidRPr="003E2200">
        <w:rPr>
          <w:rFonts w:ascii="Simplified Arabic" w:hAnsi="Simplified Arabic" w:cs="Simplified Arabic"/>
          <w:sz w:val="28"/>
          <w:szCs w:val="28"/>
          <w:rtl/>
          <w:lang w:val="fr-FR" w:bidi="ar-DZ"/>
        </w:rPr>
        <w:t>شراح</w:t>
      </w:r>
      <w:proofErr w:type="spellEnd"/>
      <w:r w:rsidRPr="003E2200">
        <w:rPr>
          <w:rFonts w:ascii="Simplified Arabic" w:hAnsi="Simplified Arabic" w:cs="Simplified Arabic"/>
          <w:sz w:val="28"/>
          <w:szCs w:val="28"/>
          <w:rtl/>
          <w:lang w:val="fr-FR" w:bidi="ar-DZ"/>
        </w:rPr>
        <w:t xml:space="preserve"> القانون بعد الدراسة و البحث في مسائل معينة </w:t>
      </w:r>
      <w:r w:rsidR="003E2200" w:rsidRPr="003E2200">
        <w:rPr>
          <w:rFonts w:ascii="Simplified Arabic" w:hAnsi="Simplified Arabic" w:cs="Simplified Arabic"/>
          <w:sz w:val="28"/>
          <w:szCs w:val="28"/>
          <w:rtl/>
          <w:lang w:val="fr-FR" w:bidi="ar-DZ"/>
        </w:rPr>
        <w:t>أو</w:t>
      </w:r>
      <w:r w:rsidRPr="003E2200">
        <w:rPr>
          <w:rFonts w:ascii="Simplified Arabic" w:hAnsi="Simplified Arabic" w:cs="Simplified Arabic"/>
          <w:sz w:val="28"/>
          <w:szCs w:val="28"/>
          <w:rtl/>
          <w:lang w:val="fr-FR" w:bidi="ar-DZ"/>
        </w:rPr>
        <w:t xml:space="preserve"> نقد نصوص موجودة أو </w:t>
      </w:r>
      <w:r w:rsidR="00473BE4" w:rsidRPr="003E2200">
        <w:rPr>
          <w:rFonts w:ascii="Simplified Arabic" w:hAnsi="Simplified Arabic" w:cs="Simplified Arabic"/>
          <w:sz w:val="28"/>
          <w:szCs w:val="28"/>
          <w:rtl/>
          <w:lang w:val="fr-FR" w:bidi="ar-DZ"/>
        </w:rPr>
        <w:t>التعليق على أحكام و قرارات قضائية . و لا يعد الفقه بهذا المعنى مصدرا رسميا من مصادر القاعدة القانونية و افتقاده لعنصر الإلزام و إنما يدرج ضمن المصادر   التفسيرية ، و يتجلى دوره بصورة غير مباشرة في الأثر الذي يحدثه لدى جهات التشريع أو القضاء ، بوجوب رجوع هذين الأخيرين إلى ما استقر عليه فقه القانون بمناسبة قاعدة معينة سواء على الصعيد</w:t>
      </w:r>
      <w:r w:rsidR="00473BE4">
        <w:rPr>
          <w:rFonts w:ascii="Simplified Arabic" w:hAnsi="Simplified Arabic" w:cs="Simplified Arabic" w:hint="cs"/>
          <w:sz w:val="28"/>
          <w:szCs w:val="28"/>
          <w:rtl/>
          <w:lang w:val="fr-FR" w:bidi="ar-DZ"/>
        </w:rPr>
        <w:t xml:space="preserve"> الوطني أو الدراسات المقارنة عند البحث في قاعدة قانونية معينة ، أو الفصل في نزاع قائم مع غياب النص القانوني أو غموضه ، فلا يعقل أن يبنى الاجتهاد القضائي على عدم  بل لابد من الرجوع إلى رأي الفقه  في هذه المسألة و يرى الحلول و المقترحات الموضوعة من قبله .</w:t>
      </w:r>
    </w:p>
    <w:p w:rsidR="00120045" w:rsidRDefault="00473BE4" w:rsidP="00473BE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و لعل دور الفقه في القانون الإداري يعد أكبر من دوره في فروع القانون الأخرى بالنظر إلى عدم تقنينه ، و حداثة قواعده و ما يطرأ عليه من مستجدات ، مما قد يبرر غزارة الآراء الفقهية و المنشورات العلمية من مؤلفات و أبحاث و تعليقات علمية في مجال القانون الإداري . </w:t>
      </w:r>
    </w:p>
    <w:p w:rsidR="00E23C1C" w:rsidRPr="00E23C1C" w:rsidRDefault="00473BE4" w:rsidP="00473BE4">
      <w:pPr>
        <w:pStyle w:val="Notedebasdepage"/>
        <w:spacing w:line="276" w:lineRule="auto"/>
        <w:ind w:left="-2" w:firstLine="850"/>
        <w:jc w:val="both"/>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 xml:space="preserve">     </w:t>
      </w:r>
    </w:p>
    <w:p w:rsidR="00120045" w:rsidRDefault="00120045" w:rsidP="00120045">
      <w:pPr>
        <w:jc w:val="both"/>
        <w:rPr>
          <w:rFonts w:ascii="Simplified Arabic" w:hAnsi="Simplified Arabic" w:cs="Simplified Arabic"/>
          <w:b/>
          <w:bCs/>
          <w:sz w:val="28"/>
          <w:szCs w:val="28"/>
          <w:rtl/>
          <w:lang w:bidi="ar-DZ"/>
        </w:rPr>
      </w:pPr>
      <w:proofErr w:type="gramStart"/>
      <w:r w:rsidRPr="00C6241C">
        <w:rPr>
          <w:rFonts w:ascii="Simplified Arabic" w:hAnsi="Simplified Arabic" w:cs="Simplified Arabic" w:hint="cs"/>
          <w:b/>
          <w:bCs/>
          <w:sz w:val="28"/>
          <w:szCs w:val="28"/>
          <w:rtl/>
          <w:lang w:bidi="ar-DZ"/>
        </w:rPr>
        <w:t>المحور</w:t>
      </w:r>
      <w:proofErr w:type="gramEnd"/>
      <w:r w:rsidRPr="00C6241C">
        <w:rPr>
          <w:rFonts w:ascii="Simplified Arabic" w:hAnsi="Simplified Arabic" w:cs="Simplified Arabic" w:hint="cs"/>
          <w:b/>
          <w:bCs/>
          <w:sz w:val="28"/>
          <w:szCs w:val="28"/>
          <w:rtl/>
          <w:lang w:bidi="ar-DZ"/>
        </w:rPr>
        <w:t xml:space="preserve"> الرابع: التنظيم الإداري</w:t>
      </w:r>
    </w:p>
    <w:p w:rsidR="00120045" w:rsidRPr="003E2200" w:rsidRDefault="00120045" w:rsidP="00120045">
      <w:pPr>
        <w:ind w:firstLine="850"/>
        <w:jc w:val="both"/>
        <w:rPr>
          <w:rFonts w:ascii="Simplified Arabic" w:hAnsi="Simplified Arabic" w:cs="Simplified Arabic"/>
          <w:sz w:val="28"/>
          <w:szCs w:val="28"/>
          <w:rtl/>
          <w:lang w:bidi="ar-DZ"/>
        </w:rPr>
      </w:pPr>
      <w:proofErr w:type="gramStart"/>
      <w:r w:rsidRPr="003E2200">
        <w:rPr>
          <w:rFonts w:ascii="Simplified Arabic" w:hAnsi="Simplified Arabic" w:cs="Simplified Arabic"/>
          <w:sz w:val="28"/>
          <w:szCs w:val="28"/>
          <w:rtl/>
          <w:lang w:bidi="ar-DZ"/>
        </w:rPr>
        <w:t>يحتل</w:t>
      </w:r>
      <w:proofErr w:type="gramEnd"/>
      <w:r w:rsidRPr="003E2200">
        <w:rPr>
          <w:rFonts w:ascii="Simplified Arabic" w:hAnsi="Simplified Arabic" w:cs="Simplified Arabic"/>
          <w:sz w:val="28"/>
          <w:szCs w:val="28"/>
          <w:rtl/>
          <w:lang w:bidi="ar-DZ"/>
        </w:rPr>
        <w:t xml:space="preserve"> التنظيم الإداري مكانة بارزة لكي تقوم السلطة الإدارية بوظيفتها الاجتماعية والاقتصادية والسياسية، وتعتمد كل دولة في تنظيم أجهزتها الإدارية على الأسلوب الذي يتماشى مع النظام السياسي الذي تتبعه.</w:t>
      </w:r>
    </w:p>
    <w:p w:rsidR="00120045" w:rsidRPr="003E2200" w:rsidRDefault="00120045" w:rsidP="00120045">
      <w:pPr>
        <w:ind w:firstLine="850"/>
        <w:jc w:val="both"/>
        <w:rPr>
          <w:rFonts w:ascii="Simplified Arabic" w:hAnsi="Simplified Arabic" w:cs="Simplified Arabic"/>
          <w:sz w:val="28"/>
          <w:szCs w:val="28"/>
          <w:rtl/>
          <w:lang w:bidi="ar-DZ"/>
        </w:rPr>
      </w:pPr>
      <w:r w:rsidRPr="003E2200">
        <w:rPr>
          <w:rFonts w:ascii="Simplified Arabic" w:hAnsi="Simplified Arabic" w:cs="Simplified Arabic"/>
          <w:sz w:val="28"/>
          <w:szCs w:val="28"/>
          <w:rtl/>
          <w:lang w:bidi="ar-DZ"/>
        </w:rPr>
        <w:t xml:space="preserve">وتقتضي دراسة التنظيم الإداري دراسة مواضيعه الأساسية والمتمثلة في الشخصية المعنوية، التنظيم الإداري المركزي، والتنظيم الإداري </w:t>
      </w:r>
      <w:proofErr w:type="spellStart"/>
      <w:r w:rsidRPr="003E2200">
        <w:rPr>
          <w:rFonts w:ascii="Simplified Arabic" w:hAnsi="Simplified Arabic" w:cs="Simplified Arabic"/>
          <w:sz w:val="28"/>
          <w:szCs w:val="28"/>
          <w:rtl/>
          <w:lang w:bidi="ar-DZ"/>
        </w:rPr>
        <w:t>اللامركزي</w:t>
      </w:r>
      <w:proofErr w:type="spellEnd"/>
      <w:r w:rsidRPr="003E2200">
        <w:rPr>
          <w:rFonts w:ascii="Simplified Arabic" w:hAnsi="Simplified Arabic" w:cs="Simplified Arabic"/>
          <w:sz w:val="28"/>
          <w:szCs w:val="28"/>
          <w:rtl/>
          <w:lang w:bidi="ar-DZ"/>
        </w:rPr>
        <w:t>.</w:t>
      </w:r>
    </w:p>
    <w:p w:rsidR="00120045" w:rsidRPr="003E2200" w:rsidRDefault="00120045" w:rsidP="00120045">
      <w:pPr>
        <w:jc w:val="both"/>
        <w:rPr>
          <w:rFonts w:ascii="Simplified Arabic" w:hAnsi="Simplified Arabic" w:cs="Simplified Arabic"/>
          <w:b/>
          <w:bCs/>
          <w:sz w:val="28"/>
          <w:szCs w:val="28"/>
          <w:rtl/>
          <w:lang w:bidi="ar-DZ"/>
        </w:rPr>
      </w:pPr>
      <w:r w:rsidRPr="003E2200">
        <w:rPr>
          <w:rFonts w:ascii="Simplified Arabic" w:hAnsi="Simplified Arabic" w:cs="Simplified Arabic"/>
          <w:b/>
          <w:bCs/>
          <w:sz w:val="28"/>
          <w:szCs w:val="28"/>
          <w:rtl/>
          <w:lang w:bidi="ar-DZ"/>
        </w:rPr>
        <w:t xml:space="preserve">أولا: نظرية الشخصية المعنوية كأساس للتنظيم الإداري </w:t>
      </w:r>
    </w:p>
    <w:p w:rsidR="00120045" w:rsidRPr="003E2200" w:rsidRDefault="00120045" w:rsidP="00120045">
      <w:pPr>
        <w:ind w:firstLine="850"/>
        <w:jc w:val="both"/>
        <w:rPr>
          <w:rFonts w:ascii="Simplified Arabic" w:hAnsi="Simplified Arabic" w:cs="Simplified Arabic"/>
          <w:sz w:val="28"/>
          <w:szCs w:val="28"/>
          <w:rtl/>
          <w:lang w:bidi="ar-DZ"/>
        </w:rPr>
      </w:pPr>
      <w:r w:rsidRPr="003E2200">
        <w:rPr>
          <w:rFonts w:ascii="Simplified Arabic" w:hAnsi="Simplified Arabic" w:cs="Simplified Arabic"/>
          <w:sz w:val="28"/>
          <w:szCs w:val="28"/>
          <w:rtl/>
          <w:lang w:bidi="ar-DZ"/>
        </w:rPr>
        <w:t>تكتسي هذه النظرية أهمية كبيرة في القانون الإداري، بحيث تعد المجسد لأشخاص القانون الإداري.</w:t>
      </w:r>
    </w:p>
    <w:p w:rsidR="00120045" w:rsidRPr="003E2200" w:rsidRDefault="00120045" w:rsidP="00120045">
      <w:pPr>
        <w:jc w:val="both"/>
        <w:rPr>
          <w:rFonts w:ascii="Simplified Arabic" w:hAnsi="Simplified Arabic" w:cs="Simplified Arabic"/>
          <w:b/>
          <w:bCs/>
          <w:sz w:val="28"/>
          <w:szCs w:val="28"/>
          <w:rtl/>
          <w:lang w:bidi="ar-DZ"/>
        </w:rPr>
      </w:pPr>
      <w:r w:rsidRPr="003E2200">
        <w:rPr>
          <w:rFonts w:ascii="Simplified Arabic" w:hAnsi="Simplified Arabic" w:cs="Simplified Arabic"/>
          <w:b/>
          <w:bCs/>
          <w:sz w:val="28"/>
          <w:szCs w:val="28"/>
          <w:rtl/>
          <w:lang w:bidi="ar-DZ"/>
        </w:rPr>
        <w:t xml:space="preserve">1. </w:t>
      </w:r>
      <w:proofErr w:type="gramStart"/>
      <w:r w:rsidRPr="003E2200">
        <w:rPr>
          <w:rFonts w:ascii="Simplified Arabic" w:hAnsi="Simplified Arabic" w:cs="Simplified Arabic"/>
          <w:b/>
          <w:bCs/>
          <w:sz w:val="28"/>
          <w:szCs w:val="28"/>
          <w:rtl/>
          <w:lang w:bidi="ar-DZ"/>
        </w:rPr>
        <w:t>تعريف</w:t>
      </w:r>
      <w:proofErr w:type="gramEnd"/>
      <w:r w:rsidRPr="003E2200">
        <w:rPr>
          <w:rFonts w:ascii="Simplified Arabic" w:hAnsi="Simplified Arabic" w:cs="Simplified Arabic"/>
          <w:b/>
          <w:bCs/>
          <w:sz w:val="28"/>
          <w:szCs w:val="28"/>
          <w:rtl/>
          <w:lang w:bidi="ar-DZ"/>
        </w:rPr>
        <w:t xml:space="preserve"> الشخصية المعنوية: </w:t>
      </w:r>
    </w:p>
    <w:p w:rsidR="00120045" w:rsidRPr="003E2200" w:rsidRDefault="00120045" w:rsidP="00120045">
      <w:pPr>
        <w:ind w:firstLine="850"/>
        <w:jc w:val="both"/>
        <w:rPr>
          <w:rFonts w:ascii="Simplified Arabic" w:hAnsi="Simplified Arabic" w:cs="Simplified Arabic"/>
          <w:sz w:val="28"/>
          <w:szCs w:val="28"/>
          <w:rtl/>
          <w:lang w:bidi="ar-DZ"/>
        </w:rPr>
      </w:pPr>
      <w:proofErr w:type="gramStart"/>
      <w:r w:rsidRPr="003E2200">
        <w:rPr>
          <w:rFonts w:ascii="Simplified Arabic" w:hAnsi="Simplified Arabic" w:cs="Simplified Arabic"/>
          <w:sz w:val="28"/>
          <w:szCs w:val="28"/>
          <w:rtl/>
          <w:lang w:bidi="ar-DZ"/>
        </w:rPr>
        <w:t>بظهور</w:t>
      </w:r>
      <w:proofErr w:type="gramEnd"/>
      <w:r w:rsidRPr="003E2200">
        <w:rPr>
          <w:rFonts w:ascii="Simplified Arabic" w:hAnsi="Simplified Arabic" w:cs="Simplified Arabic"/>
          <w:sz w:val="28"/>
          <w:szCs w:val="28"/>
          <w:rtl/>
          <w:lang w:bidi="ar-DZ"/>
        </w:rPr>
        <w:t xml:space="preserve"> فكرة الشخصية المعنوية أو الاعتبارية اختلف الفقه في وضع تعريف لها، لكن استقر تعريف الشخص الاعتباري بصورة جامعة على أنه "مجموعة من الأشخاص أو الأموال المتحدة لتحقيق هدف معين، وتتمتع بالشخصية القانونية والاستقلال المالي".</w:t>
      </w:r>
    </w:p>
    <w:p w:rsidR="00120045" w:rsidRPr="003E2200" w:rsidRDefault="00120045" w:rsidP="00120045">
      <w:pPr>
        <w:jc w:val="both"/>
        <w:rPr>
          <w:rFonts w:ascii="Simplified Arabic" w:hAnsi="Simplified Arabic" w:cs="Simplified Arabic"/>
          <w:b/>
          <w:bCs/>
          <w:sz w:val="28"/>
          <w:szCs w:val="28"/>
          <w:rtl/>
          <w:lang w:bidi="ar-DZ"/>
        </w:rPr>
      </w:pPr>
      <w:r w:rsidRPr="003E2200">
        <w:rPr>
          <w:rFonts w:ascii="Simplified Arabic" w:hAnsi="Simplified Arabic" w:cs="Simplified Arabic"/>
          <w:b/>
          <w:bCs/>
          <w:sz w:val="28"/>
          <w:szCs w:val="28"/>
          <w:rtl/>
          <w:lang w:bidi="ar-DZ"/>
        </w:rPr>
        <w:t>2. موقف الفقه من نظرية الشخصية المعنوية:</w:t>
      </w:r>
    </w:p>
    <w:p w:rsidR="00120045" w:rsidRDefault="00120045" w:rsidP="00120045">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اختلف الفقه وتباينت مواقف اتجاه هذه النظرية </w:t>
      </w:r>
      <w:proofErr w:type="gramStart"/>
      <w:r>
        <w:rPr>
          <w:rFonts w:ascii="Simplified Arabic" w:hAnsi="Simplified Arabic" w:cs="Simplified Arabic" w:hint="cs"/>
          <w:sz w:val="28"/>
          <w:szCs w:val="28"/>
          <w:rtl/>
          <w:lang w:bidi="ar-DZ"/>
        </w:rPr>
        <w:t>بين</w:t>
      </w:r>
      <w:proofErr w:type="gramEnd"/>
      <w:r>
        <w:rPr>
          <w:rFonts w:ascii="Simplified Arabic" w:hAnsi="Simplified Arabic" w:cs="Simplified Arabic" w:hint="cs"/>
          <w:sz w:val="28"/>
          <w:szCs w:val="28"/>
          <w:rtl/>
          <w:lang w:bidi="ar-DZ"/>
        </w:rPr>
        <w:t xml:space="preserve"> مؤيد لوجود الشخص المعنوي ومنكر لوجوده.</w:t>
      </w:r>
    </w:p>
    <w:p w:rsidR="00120045" w:rsidRPr="00C6241C" w:rsidRDefault="00120045" w:rsidP="00120045">
      <w:pPr>
        <w:jc w:val="both"/>
        <w:rPr>
          <w:rFonts w:ascii="Simplified Arabic" w:hAnsi="Simplified Arabic" w:cs="Simplified Arabic"/>
          <w:b/>
          <w:bCs/>
          <w:sz w:val="28"/>
          <w:szCs w:val="28"/>
          <w:rtl/>
          <w:lang w:bidi="ar-DZ"/>
        </w:rPr>
      </w:pPr>
      <w:r w:rsidRPr="00C6241C">
        <w:rPr>
          <w:rFonts w:ascii="Simplified Arabic" w:hAnsi="Simplified Arabic" w:cs="Simplified Arabic" w:hint="cs"/>
          <w:b/>
          <w:bCs/>
          <w:sz w:val="28"/>
          <w:szCs w:val="28"/>
          <w:rtl/>
          <w:lang w:bidi="ar-DZ"/>
        </w:rPr>
        <w:lastRenderedPageBreak/>
        <w:t xml:space="preserve">أ- النظريات المعترفة بوجود الشخصية المعنوية (الاعتبارية): </w:t>
      </w:r>
    </w:p>
    <w:p w:rsidR="00120045" w:rsidRDefault="00120045" w:rsidP="00120045">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وتتمثل في نظريتين أساسيتين: </w:t>
      </w:r>
    </w:p>
    <w:p w:rsidR="00120045" w:rsidRPr="00CB1C37" w:rsidRDefault="00120045" w:rsidP="00120045">
      <w:pPr>
        <w:jc w:val="both"/>
        <w:rPr>
          <w:rFonts w:ascii="Simplified Arabic" w:hAnsi="Simplified Arabic" w:cs="Simplified Arabic"/>
          <w:b/>
          <w:bCs/>
          <w:sz w:val="28"/>
          <w:szCs w:val="28"/>
          <w:rtl/>
          <w:lang w:bidi="ar-DZ"/>
        </w:rPr>
      </w:pPr>
      <w:r w:rsidRPr="00CB1C37">
        <w:rPr>
          <w:rFonts w:ascii="Simplified Arabic" w:hAnsi="Simplified Arabic" w:cs="Simplified Arabic" w:hint="cs"/>
          <w:b/>
          <w:bCs/>
          <w:sz w:val="28"/>
          <w:szCs w:val="28"/>
          <w:rtl/>
          <w:lang w:bidi="ar-DZ"/>
        </w:rPr>
        <w:t xml:space="preserve">- </w:t>
      </w:r>
      <w:proofErr w:type="gramStart"/>
      <w:r w:rsidRPr="00CB1C37">
        <w:rPr>
          <w:rFonts w:ascii="Simplified Arabic" w:hAnsi="Simplified Arabic" w:cs="Simplified Arabic" w:hint="cs"/>
          <w:b/>
          <w:bCs/>
          <w:sz w:val="28"/>
          <w:szCs w:val="28"/>
          <w:rtl/>
          <w:lang w:bidi="ar-DZ"/>
        </w:rPr>
        <w:t>نظرية</w:t>
      </w:r>
      <w:proofErr w:type="gramEnd"/>
      <w:r w:rsidRPr="00CB1C37">
        <w:rPr>
          <w:rFonts w:ascii="Simplified Arabic" w:hAnsi="Simplified Arabic" w:cs="Simplified Arabic" w:hint="cs"/>
          <w:b/>
          <w:bCs/>
          <w:sz w:val="28"/>
          <w:szCs w:val="28"/>
          <w:rtl/>
          <w:lang w:bidi="ar-DZ"/>
        </w:rPr>
        <w:t xml:space="preserve"> الافتراض أو المجاز: </w:t>
      </w:r>
    </w:p>
    <w:p w:rsidR="00120045" w:rsidRDefault="00120045" w:rsidP="003E2200">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أنصارها الفقيه </w:t>
      </w:r>
      <w:proofErr w:type="spellStart"/>
      <w:r>
        <w:rPr>
          <w:rFonts w:ascii="Simplified Arabic" w:hAnsi="Simplified Arabic" w:cs="Simplified Arabic" w:hint="cs"/>
          <w:sz w:val="28"/>
          <w:szCs w:val="28"/>
          <w:rtl/>
          <w:lang w:bidi="ar-DZ"/>
        </w:rPr>
        <w:t>جيز</w:t>
      </w:r>
      <w:proofErr w:type="spellEnd"/>
      <w:r>
        <w:rPr>
          <w:rFonts w:ascii="Simplified Arabic" w:hAnsi="Simplified Arabic" w:cs="Simplified Arabic" w:hint="cs"/>
          <w:sz w:val="28"/>
          <w:szCs w:val="28"/>
          <w:rtl/>
          <w:lang w:bidi="ar-DZ"/>
        </w:rPr>
        <w:t xml:space="preserve"> و </w:t>
      </w:r>
      <w:proofErr w:type="spellStart"/>
      <w:r>
        <w:rPr>
          <w:rFonts w:ascii="Simplified Arabic" w:hAnsi="Simplified Arabic" w:cs="Simplified Arabic" w:hint="cs"/>
          <w:sz w:val="28"/>
          <w:szCs w:val="28"/>
          <w:rtl/>
          <w:lang w:bidi="ar-DZ"/>
        </w:rPr>
        <w:t>بونار</w:t>
      </w:r>
      <w:proofErr w:type="spellEnd"/>
      <w:r>
        <w:rPr>
          <w:rFonts w:ascii="Simplified Arabic" w:hAnsi="Simplified Arabic" w:cs="Simplified Arabic" w:hint="cs"/>
          <w:sz w:val="28"/>
          <w:szCs w:val="28"/>
          <w:rtl/>
          <w:lang w:bidi="ar-DZ"/>
        </w:rPr>
        <w:t xml:space="preserve">، وحسب هذه النظرية الشخصية المعنوية هي من قبيل المجاز أو الافتراض القانوني، وأن الإنسان وحده من يتمتع بالشخصية الحقيقية وهو الوحيد الذي يتمتع بالحقوق والإرادة التي تؤهله لاكتساب هذه  الحقوق. أما الأشخاص المعنوية فهي مجرد افتراض وحيلة قانونية لجأ إليها المشرع لإضفاء الصفة على مجموعات الأشخاص والأموال متى رأى أن فيها فائدة اجتماعية أو اقتصادية تحقيقا للصالح العام.   </w:t>
      </w:r>
    </w:p>
    <w:p w:rsidR="00120045" w:rsidRDefault="00120045" w:rsidP="003E2200">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ولقد تعرضت هذه النظرية للعديد من الانتقادات، كونها تستند إلى فكرة الحق المرتبط بوجود الإنسان وإرادته بينما أثبت الواقع أن الإنسان قد يوجد ولكن دون إرادة، وبالتالي ليس له أن يرتب حقوقا بمحض إرادته كونه معدوم الإرادة كالصغير والمجنون.  </w:t>
      </w:r>
    </w:p>
    <w:p w:rsidR="00120045" w:rsidRDefault="00120045" w:rsidP="00120045">
      <w:pPr>
        <w:jc w:val="both"/>
        <w:rPr>
          <w:rFonts w:ascii="Simplified Arabic" w:hAnsi="Simplified Arabic" w:cs="Simplified Arabic"/>
          <w:b/>
          <w:bCs/>
          <w:sz w:val="28"/>
          <w:szCs w:val="28"/>
          <w:rtl/>
          <w:lang w:bidi="ar-DZ"/>
        </w:rPr>
      </w:pPr>
      <w:r w:rsidRPr="00CB1C37">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نظرية الشخصية الحقيقية: </w:t>
      </w:r>
    </w:p>
    <w:p w:rsidR="00120045" w:rsidRDefault="00120045" w:rsidP="00120045">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روادها الفقيه </w:t>
      </w:r>
      <w:proofErr w:type="spellStart"/>
      <w:r>
        <w:rPr>
          <w:rFonts w:ascii="Simplified Arabic" w:hAnsi="Simplified Arabic" w:cs="Simplified Arabic" w:hint="cs"/>
          <w:sz w:val="28"/>
          <w:szCs w:val="28"/>
          <w:rtl/>
          <w:lang w:bidi="ar-DZ"/>
        </w:rPr>
        <w:t>هوريو</w:t>
      </w:r>
      <w:proofErr w:type="spellEnd"/>
      <w:r>
        <w:rPr>
          <w:rFonts w:ascii="Simplified Arabic" w:hAnsi="Simplified Arabic" w:cs="Simplified Arabic" w:hint="cs"/>
          <w:sz w:val="28"/>
          <w:szCs w:val="28"/>
          <w:rtl/>
          <w:lang w:bidi="ar-DZ"/>
        </w:rPr>
        <w:t xml:space="preserve">، وتذهب إلى أن الشخصية المعنوية حقيقة واقعية تنشأ وتقوم بمجرد توافر العناصر المكونة لها، وهي وجود جماعة من الأشخاص أو الأموال لديهم إرادة مشتركة لتحقيق هدف معين، وبالتالي فهي شخصية حقيقية لا يملك المشرّع إلا الاعتراف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متى توافرت عناصرها.</w:t>
      </w:r>
    </w:p>
    <w:p w:rsidR="00120045" w:rsidRDefault="00120045" w:rsidP="003E2200">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وتعتبر هذه النظرية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بالرغم من الانتقادات التي وجهت إليها -من أنجح  النظريات تأييدا لفكرة الشخصية الاعتبارية.  </w:t>
      </w:r>
    </w:p>
    <w:p w:rsidR="00120045" w:rsidRDefault="00120045" w:rsidP="00120045">
      <w:pPr>
        <w:jc w:val="both"/>
        <w:rPr>
          <w:rFonts w:ascii="Simplified Arabic" w:hAnsi="Simplified Arabic" w:cs="Simplified Arabic"/>
          <w:b/>
          <w:bCs/>
          <w:sz w:val="28"/>
          <w:szCs w:val="28"/>
          <w:rtl/>
          <w:lang w:bidi="ar-DZ"/>
        </w:rPr>
      </w:pPr>
      <w:r w:rsidRPr="003E7070">
        <w:rPr>
          <w:rFonts w:ascii="Simplified Arabic" w:hAnsi="Simplified Arabic" w:cs="Simplified Arabic" w:hint="cs"/>
          <w:b/>
          <w:bCs/>
          <w:sz w:val="28"/>
          <w:szCs w:val="28"/>
          <w:rtl/>
          <w:lang w:bidi="ar-DZ"/>
        </w:rPr>
        <w:t xml:space="preserve">ب- النظريات المنكرة للشخصية المعنوية: </w:t>
      </w:r>
    </w:p>
    <w:p w:rsidR="00120045" w:rsidRDefault="00120045" w:rsidP="00120045">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لم تلق فكرة الشخصية المعنوية قبولا لدى الكثير من الفقه، ومنهم الفقيه </w:t>
      </w:r>
      <w:proofErr w:type="spellStart"/>
      <w:r>
        <w:rPr>
          <w:rFonts w:ascii="Simplified Arabic" w:hAnsi="Simplified Arabic" w:cs="Simplified Arabic" w:hint="cs"/>
          <w:sz w:val="28"/>
          <w:szCs w:val="28"/>
          <w:rtl/>
          <w:lang w:bidi="ar-DZ"/>
        </w:rPr>
        <w:t>دوجي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بلانيول</w:t>
      </w:r>
      <w:proofErr w:type="spellEnd"/>
      <w:r>
        <w:rPr>
          <w:rFonts w:ascii="Simplified Arabic" w:hAnsi="Simplified Arabic" w:cs="Simplified Arabic" w:hint="cs"/>
          <w:sz w:val="28"/>
          <w:szCs w:val="28"/>
          <w:rtl/>
          <w:lang w:bidi="ar-DZ"/>
        </w:rPr>
        <w:t>، بحيث أنكروا وجود شخص غير الإنسان، ولكن نظرا لقوة هذه الفكرة حاولوا وضع بدائل لها، كانت أهمها فكرة الملكية المشتركة.</w:t>
      </w:r>
    </w:p>
    <w:p w:rsidR="00120045" w:rsidRDefault="00120045" w:rsidP="003E2200">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ويعاب عل هذه النظرية المنكرة للشخصية المعنوية أن تطبيقها ينجم عنه عرقلة تطور الفكر القانوني.</w:t>
      </w:r>
    </w:p>
    <w:p w:rsidR="00120045" w:rsidRDefault="00120045" w:rsidP="00120045">
      <w:pPr>
        <w:jc w:val="both"/>
        <w:rPr>
          <w:rFonts w:ascii="Simplified Arabic" w:hAnsi="Simplified Arabic" w:cs="Simplified Arabic"/>
          <w:b/>
          <w:bCs/>
          <w:sz w:val="28"/>
          <w:szCs w:val="28"/>
          <w:rtl/>
          <w:lang w:bidi="ar-DZ"/>
        </w:rPr>
      </w:pPr>
      <w:r w:rsidRPr="003E7070">
        <w:rPr>
          <w:rFonts w:ascii="Simplified Arabic" w:hAnsi="Simplified Arabic" w:cs="Simplified Arabic" w:hint="cs"/>
          <w:b/>
          <w:bCs/>
          <w:sz w:val="28"/>
          <w:szCs w:val="28"/>
          <w:rtl/>
          <w:lang w:bidi="ar-DZ"/>
        </w:rPr>
        <w:t>- موقف المشر</w:t>
      </w:r>
      <w:r>
        <w:rPr>
          <w:rFonts w:ascii="Simplified Arabic" w:hAnsi="Simplified Arabic" w:cs="Simplified Arabic" w:hint="cs"/>
          <w:b/>
          <w:bCs/>
          <w:sz w:val="28"/>
          <w:szCs w:val="28"/>
          <w:rtl/>
          <w:lang w:bidi="ar-DZ"/>
        </w:rPr>
        <w:t>ّ</w:t>
      </w:r>
      <w:r w:rsidRPr="003E7070">
        <w:rPr>
          <w:rFonts w:ascii="Simplified Arabic" w:hAnsi="Simplified Arabic" w:cs="Simplified Arabic" w:hint="cs"/>
          <w:b/>
          <w:bCs/>
          <w:sz w:val="28"/>
          <w:szCs w:val="28"/>
          <w:rtl/>
          <w:lang w:bidi="ar-DZ"/>
        </w:rPr>
        <w:t xml:space="preserve">ع الجزائري من نظرية الشخصية المعنوية:  </w:t>
      </w:r>
    </w:p>
    <w:p w:rsidR="00120045" w:rsidRDefault="00120045" w:rsidP="00120045">
      <w:pPr>
        <w:ind w:firstLine="850"/>
        <w:jc w:val="both"/>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تنص</w:t>
      </w:r>
      <w:proofErr w:type="spellEnd"/>
      <w:r>
        <w:rPr>
          <w:rFonts w:ascii="Simplified Arabic" w:hAnsi="Simplified Arabic" w:cs="Simplified Arabic" w:hint="cs"/>
          <w:sz w:val="28"/>
          <w:szCs w:val="28"/>
          <w:rtl/>
          <w:lang w:bidi="ar-DZ"/>
        </w:rPr>
        <w:t xml:space="preserve"> المادة 49 من القانون المدني الجزائري </w:t>
      </w:r>
      <w:proofErr w:type="gramStart"/>
      <w:r>
        <w:rPr>
          <w:rFonts w:ascii="Simplified Arabic" w:hAnsi="Simplified Arabic" w:cs="Simplified Arabic" w:hint="cs"/>
          <w:sz w:val="28"/>
          <w:szCs w:val="28"/>
          <w:rtl/>
          <w:lang w:bidi="ar-DZ"/>
        </w:rPr>
        <w:t>على</w:t>
      </w:r>
      <w:proofErr w:type="gramEnd"/>
      <w:r>
        <w:rPr>
          <w:rFonts w:ascii="Simplified Arabic" w:hAnsi="Simplified Arabic" w:cs="Simplified Arabic" w:hint="cs"/>
          <w:sz w:val="28"/>
          <w:szCs w:val="28"/>
          <w:rtl/>
          <w:lang w:bidi="ar-DZ"/>
        </w:rPr>
        <w:t xml:space="preserve"> أن الأشخاص الاعتبارية هي: </w:t>
      </w:r>
    </w:p>
    <w:p w:rsidR="00120045" w:rsidRDefault="00120045" w:rsidP="00120045">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الدولة</w:t>
      </w:r>
      <w:proofErr w:type="gramEnd"/>
      <w:r>
        <w:rPr>
          <w:rFonts w:ascii="Simplified Arabic" w:hAnsi="Simplified Arabic" w:cs="Simplified Arabic" w:hint="cs"/>
          <w:sz w:val="28"/>
          <w:szCs w:val="28"/>
          <w:rtl/>
          <w:lang w:bidi="ar-DZ"/>
        </w:rPr>
        <w:t>، الولاية، البلدية.</w:t>
      </w:r>
    </w:p>
    <w:p w:rsidR="00120045" w:rsidRDefault="00120045" w:rsidP="00120045">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المؤسسات العمومية ذات الطابع الإداري.</w:t>
      </w:r>
    </w:p>
    <w:p w:rsidR="00120045" w:rsidRDefault="00120045" w:rsidP="00120045">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الشركات المدنية والتجارية.</w:t>
      </w:r>
    </w:p>
    <w:p w:rsidR="00120045" w:rsidRDefault="00120045" w:rsidP="00120045">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الجمعيات</w:t>
      </w:r>
      <w:proofErr w:type="gramEnd"/>
      <w:r>
        <w:rPr>
          <w:rFonts w:ascii="Simplified Arabic" w:hAnsi="Simplified Arabic" w:cs="Simplified Arabic" w:hint="cs"/>
          <w:sz w:val="28"/>
          <w:szCs w:val="28"/>
          <w:rtl/>
          <w:lang w:bidi="ar-DZ"/>
        </w:rPr>
        <w:t xml:space="preserve"> والمؤسسات.</w:t>
      </w:r>
    </w:p>
    <w:p w:rsidR="00120045" w:rsidRDefault="00120045" w:rsidP="00120045">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الوقف</w:t>
      </w:r>
      <w:proofErr w:type="gramEnd"/>
      <w:r>
        <w:rPr>
          <w:rFonts w:ascii="Simplified Arabic" w:hAnsi="Simplified Arabic" w:cs="Simplified Arabic" w:hint="cs"/>
          <w:sz w:val="28"/>
          <w:szCs w:val="28"/>
          <w:rtl/>
          <w:lang w:bidi="ar-DZ"/>
        </w:rPr>
        <w:t>.</w:t>
      </w:r>
    </w:p>
    <w:p w:rsidR="00120045" w:rsidRDefault="00120045" w:rsidP="00120045">
      <w:pPr>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كل </w:t>
      </w:r>
      <w:proofErr w:type="gramStart"/>
      <w:r>
        <w:rPr>
          <w:rFonts w:ascii="Simplified Arabic" w:hAnsi="Simplified Arabic" w:cs="Simplified Arabic" w:hint="cs"/>
          <w:sz w:val="28"/>
          <w:szCs w:val="28"/>
          <w:rtl/>
          <w:lang w:bidi="ar-DZ"/>
        </w:rPr>
        <w:t>مجموعة</w:t>
      </w:r>
      <w:proofErr w:type="gramEnd"/>
      <w:r>
        <w:rPr>
          <w:rFonts w:ascii="Simplified Arabic" w:hAnsi="Simplified Arabic" w:cs="Simplified Arabic" w:hint="cs"/>
          <w:sz w:val="28"/>
          <w:szCs w:val="28"/>
          <w:rtl/>
          <w:lang w:bidi="ar-DZ"/>
        </w:rPr>
        <w:t xml:space="preserve"> من أشخاص وأموال يمنحها القانون شخصية قانونية.</w:t>
      </w:r>
    </w:p>
    <w:p w:rsidR="00120045" w:rsidRDefault="00120045" w:rsidP="003E2200">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يتضح من نص هذه المادة أن المشرّع الجزائري قد تبنى صراحة نظرية الشخصية المعنوية لما لها من قيمة وأثر قانوني، ذلك أن الدولة كشخص معنوي عام تحتاج إلى أن يلتف حولها مجموعة من الأشخاص المعنوية العامة كالولاية والبلدية والمؤسسة العمومية ذات الصبغة الإدارية بهدف مساعدتها على القيام بأعباء السلطة العامة </w:t>
      </w:r>
      <w:r w:rsidR="003E2200">
        <w:rPr>
          <w:rFonts w:ascii="Simplified Arabic" w:hAnsi="Simplified Arabic" w:cs="Simplified Arabic" w:hint="cs"/>
          <w:sz w:val="28"/>
          <w:szCs w:val="28"/>
          <w:rtl/>
          <w:lang w:bidi="ar-DZ"/>
        </w:rPr>
        <w:t>وإشباع</w:t>
      </w:r>
      <w:r>
        <w:rPr>
          <w:rFonts w:ascii="Simplified Arabic" w:hAnsi="Simplified Arabic" w:cs="Simplified Arabic" w:hint="cs"/>
          <w:sz w:val="28"/>
          <w:szCs w:val="28"/>
          <w:rtl/>
          <w:lang w:bidi="ar-DZ"/>
        </w:rPr>
        <w:t xml:space="preserve"> الحاجات العام</w:t>
      </w:r>
      <w:r w:rsidR="003E2200">
        <w:rPr>
          <w:rFonts w:ascii="Simplified Arabic" w:hAnsi="Simplified Arabic" w:cs="Simplified Arabic" w:hint="cs"/>
          <w:sz w:val="28"/>
          <w:szCs w:val="28"/>
          <w:rtl/>
          <w:lang w:bidi="ar-DZ"/>
        </w:rPr>
        <w:t>ة</w:t>
      </w:r>
      <w:r>
        <w:rPr>
          <w:rFonts w:ascii="Simplified Arabic" w:hAnsi="Simplified Arabic" w:cs="Simplified Arabic" w:hint="cs"/>
          <w:sz w:val="28"/>
          <w:szCs w:val="28"/>
          <w:rtl/>
          <w:lang w:bidi="ar-DZ"/>
        </w:rPr>
        <w:t>.</w:t>
      </w:r>
    </w:p>
    <w:p w:rsidR="00120045" w:rsidRPr="00E77994" w:rsidRDefault="00120045" w:rsidP="00120045">
      <w:pPr>
        <w:jc w:val="both"/>
        <w:rPr>
          <w:rFonts w:ascii="Simplified Arabic" w:hAnsi="Simplified Arabic" w:cs="Simplified Arabic"/>
          <w:b/>
          <w:bCs/>
          <w:sz w:val="28"/>
          <w:szCs w:val="28"/>
          <w:rtl/>
          <w:lang w:bidi="ar-DZ"/>
        </w:rPr>
      </w:pPr>
      <w:r w:rsidRPr="00E77994">
        <w:rPr>
          <w:rFonts w:ascii="Simplified Arabic" w:hAnsi="Simplified Arabic" w:cs="Simplified Arabic" w:hint="cs"/>
          <w:b/>
          <w:bCs/>
          <w:sz w:val="28"/>
          <w:szCs w:val="28"/>
          <w:rtl/>
          <w:lang w:bidi="ar-DZ"/>
        </w:rPr>
        <w:t xml:space="preserve">3. أنواع الأشخاص </w:t>
      </w:r>
      <w:proofErr w:type="gramStart"/>
      <w:r w:rsidRPr="00E77994">
        <w:rPr>
          <w:rFonts w:ascii="Simplified Arabic" w:hAnsi="Simplified Arabic" w:cs="Simplified Arabic" w:hint="cs"/>
          <w:b/>
          <w:bCs/>
          <w:sz w:val="28"/>
          <w:szCs w:val="28"/>
          <w:rtl/>
          <w:lang w:bidi="ar-DZ"/>
        </w:rPr>
        <w:t>المعنوية</w:t>
      </w:r>
      <w:proofErr w:type="gramEnd"/>
      <w:r w:rsidRPr="00E77994">
        <w:rPr>
          <w:rFonts w:ascii="Simplified Arabic" w:hAnsi="Simplified Arabic" w:cs="Simplified Arabic" w:hint="cs"/>
          <w:b/>
          <w:bCs/>
          <w:sz w:val="28"/>
          <w:szCs w:val="28"/>
          <w:rtl/>
          <w:lang w:bidi="ar-DZ"/>
        </w:rPr>
        <w:t xml:space="preserve">: </w:t>
      </w:r>
    </w:p>
    <w:p w:rsidR="00120045" w:rsidRDefault="00120045" w:rsidP="00120045">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يوجد نوعان رئيسيان من الأشخاص المعنوية، ويتعلق الأمر بالأشخاص المعنوية </w:t>
      </w:r>
      <w:r w:rsidRPr="00E77994">
        <w:rPr>
          <w:rFonts w:ascii="Simplified Arabic" w:hAnsi="Simplified Arabic" w:cs="Simplified Arabic" w:hint="cs"/>
          <w:bCs/>
          <w:sz w:val="28"/>
          <w:szCs w:val="28"/>
          <w:rtl/>
          <w:lang w:bidi="ar-DZ"/>
        </w:rPr>
        <w:t>العامة</w:t>
      </w:r>
      <w:r>
        <w:rPr>
          <w:rFonts w:ascii="Simplified Arabic" w:hAnsi="Simplified Arabic" w:cs="Simplified Arabic" w:hint="cs"/>
          <w:sz w:val="28"/>
          <w:szCs w:val="28"/>
          <w:rtl/>
          <w:lang w:bidi="ar-DZ"/>
        </w:rPr>
        <w:t xml:space="preserve"> والأشخاص المعنوية الخاصة، ويحكم هذه الأخيرة القانون الخاص، فتظهر في شكل الشركات والمؤسسات التجارية أو المدنية التي تنشأ من طرف الأفراد بهدف تحقيق الربح</w:t>
      </w:r>
      <w:r>
        <w:rPr>
          <w:rStyle w:val="Appelnotedebasdep"/>
          <w:rFonts w:ascii="Simplified Arabic" w:hAnsi="Simplified Arabic" w:cs="Simplified Arabic"/>
          <w:sz w:val="28"/>
          <w:szCs w:val="28"/>
          <w:rtl/>
          <w:lang w:bidi="ar-DZ"/>
        </w:rPr>
        <w:t>(</w:t>
      </w:r>
      <w:r>
        <w:rPr>
          <w:rStyle w:val="Appelnotedebasdep"/>
          <w:rFonts w:ascii="Simplified Arabic" w:hAnsi="Simplified Arabic" w:cs="Simplified Arabic"/>
          <w:sz w:val="28"/>
          <w:szCs w:val="28"/>
          <w:rtl/>
          <w:lang w:bidi="ar-DZ"/>
        </w:rPr>
        <w:footnoteReference w:id="10"/>
      </w:r>
      <w:r>
        <w:rPr>
          <w:rStyle w:val="Appelnotedebasdep"/>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120045" w:rsidRDefault="00120045" w:rsidP="00120045">
      <w:pPr>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وتقسم الأشخاص </w:t>
      </w:r>
      <w:proofErr w:type="gramStart"/>
      <w:r>
        <w:rPr>
          <w:rFonts w:ascii="Simplified Arabic" w:hAnsi="Simplified Arabic" w:cs="Simplified Arabic" w:hint="cs"/>
          <w:sz w:val="28"/>
          <w:szCs w:val="28"/>
          <w:rtl/>
          <w:lang w:bidi="ar-DZ"/>
        </w:rPr>
        <w:t>المعنوية</w:t>
      </w:r>
      <w:proofErr w:type="gramEnd"/>
      <w:r>
        <w:rPr>
          <w:rFonts w:ascii="Simplified Arabic" w:hAnsi="Simplified Arabic" w:cs="Simplified Arabic" w:hint="cs"/>
          <w:sz w:val="28"/>
          <w:szCs w:val="28"/>
          <w:rtl/>
          <w:lang w:bidi="ar-DZ"/>
        </w:rPr>
        <w:t xml:space="preserve"> العامة إلى: </w:t>
      </w:r>
    </w:p>
    <w:p w:rsidR="00120045" w:rsidRDefault="00120045" w:rsidP="00120045">
      <w:pPr>
        <w:pStyle w:val="Paragraphedeliste"/>
        <w:numPr>
          <w:ilvl w:val="0"/>
          <w:numId w:val="3"/>
        </w:numPr>
        <w:tabs>
          <w:tab w:val="right" w:pos="141"/>
        </w:tabs>
        <w:spacing w:line="276" w:lineRule="auto"/>
        <w:ind w:left="0" w:firstLine="0"/>
        <w:jc w:val="both"/>
        <w:rPr>
          <w:rFonts w:ascii="Simplified Arabic" w:hAnsi="Simplified Arabic" w:cs="Simplified Arabic"/>
          <w:sz w:val="28"/>
          <w:szCs w:val="28"/>
          <w:lang w:bidi="ar-DZ"/>
        </w:rPr>
      </w:pPr>
      <w:r w:rsidRPr="00E77994">
        <w:rPr>
          <w:rFonts w:ascii="Simplified Arabic" w:hAnsi="Simplified Arabic" w:cs="Simplified Arabic" w:hint="cs"/>
          <w:b/>
          <w:bCs/>
          <w:sz w:val="28"/>
          <w:szCs w:val="28"/>
          <w:rtl/>
          <w:lang w:bidi="ar-DZ"/>
        </w:rPr>
        <w:t>أشخاص معنوية إقليمية:</w:t>
      </w:r>
      <w:r>
        <w:rPr>
          <w:rFonts w:ascii="Simplified Arabic" w:hAnsi="Simplified Arabic" w:cs="Simplified Arabic" w:hint="cs"/>
          <w:sz w:val="28"/>
          <w:szCs w:val="28"/>
          <w:rtl/>
          <w:lang w:bidi="ar-DZ"/>
        </w:rPr>
        <w:t xml:space="preserve"> وهي الأشخاص المعنوية التي تمارس اختصاصها في مجال جغرافي </w:t>
      </w:r>
      <w:proofErr w:type="gramStart"/>
      <w:r>
        <w:rPr>
          <w:rFonts w:ascii="Simplified Arabic" w:hAnsi="Simplified Arabic" w:cs="Simplified Arabic" w:hint="cs"/>
          <w:sz w:val="28"/>
          <w:szCs w:val="28"/>
          <w:rtl/>
          <w:lang w:bidi="ar-DZ"/>
        </w:rPr>
        <w:t>معين  من</w:t>
      </w:r>
      <w:proofErr w:type="gramEnd"/>
      <w:r>
        <w:rPr>
          <w:rFonts w:ascii="Simplified Arabic" w:hAnsi="Simplified Arabic" w:cs="Simplified Arabic" w:hint="cs"/>
          <w:sz w:val="28"/>
          <w:szCs w:val="28"/>
          <w:rtl/>
          <w:lang w:bidi="ar-DZ"/>
        </w:rPr>
        <w:t xml:space="preserve"> الدولة، ويشمل هذا النوع الدولة، الولاية والبلدية.</w:t>
      </w:r>
    </w:p>
    <w:p w:rsidR="00120045" w:rsidRDefault="00120045" w:rsidP="00120045">
      <w:pPr>
        <w:pStyle w:val="Paragraphedeliste"/>
        <w:numPr>
          <w:ilvl w:val="0"/>
          <w:numId w:val="3"/>
        </w:numPr>
        <w:tabs>
          <w:tab w:val="right" w:pos="141"/>
        </w:tabs>
        <w:spacing w:line="276" w:lineRule="auto"/>
        <w:ind w:left="0" w:firstLine="0"/>
        <w:jc w:val="both"/>
        <w:rPr>
          <w:rFonts w:ascii="Simplified Arabic" w:hAnsi="Simplified Arabic" w:cs="Simplified Arabic"/>
          <w:sz w:val="28"/>
          <w:szCs w:val="28"/>
          <w:lang w:bidi="ar-DZ"/>
        </w:rPr>
      </w:pPr>
      <w:r w:rsidRPr="00E77994">
        <w:rPr>
          <w:rFonts w:ascii="Simplified Arabic" w:hAnsi="Simplified Arabic" w:cs="Simplified Arabic" w:hint="cs"/>
          <w:b/>
          <w:bCs/>
          <w:sz w:val="28"/>
          <w:szCs w:val="28"/>
          <w:rtl/>
          <w:lang w:bidi="ar-DZ"/>
        </w:rPr>
        <w:t xml:space="preserve">أشخاص معنوية </w:t>
      </w:r>
      <w:proofErr w:type="spellStart"/>
      <w:r w:rsidRPr="00E77994">
        <w:rPr>
          <w:rFonts w:ascii="Simplified Arabic" w:hAnsi="Simplified Arabic" w:cs="Simplified Arabic" w:hint="cs"/>
          <w:b/>
          <w:bCs/>
          <w:sz w:val="28"/>
          <w:szCs w:val="28"/>
          <w:rtl/>
          <w:lang w:bidi="ar-DZ"/>
        </w:rPr>
        <w:t>مرفقية</w:t>
      </w:r>
      <w:proofErr w:type="spellEnd"/>
      <w:r w:rsidRPr="00E77994">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لجا المشرع إلى إنشائها لإدارة المرافق العامة التي تتطلب نوعا من الاستقلالية لضمان فعاليتها وحسن إدارتها، وتنقسم إلى نوعين هما: المؤسسات العامة الوطنية والمؤسسات المحلية.</w:t>
      </w:r>
    </w:p>
    <w:p w:rsidR="00120045" w:rsidRPr="00451174" w:rsidRDefault="00120045" w:rsidP="003E2200">
      <w:pPr>
        <w:pStyle w:val="Paragraphedeliste"/>
        <w:numPr>
          <w:ilvl w:val="0"/>
          <w:numId w:val="3"/>
        </w:numPr>
        <w:tabs>
          <w:tab w:val="right" w:pos="141"/>
        </w:tabs>
        <w:spacing w:line="276" w:lineRule="auto"/>
        <w:ind w:left="0" w:firstLine="0"/>
        <w:jc w:val="both"/>
        <w:rPr>
          <w:rFonts w:ascii="Simplified Arabic" w:hAnsi="Simplified Arabic" w:cs="Simplified Arabic"/>
          <w:b/>
          <w:bCs/>
          <w:sz w:val="28"/>
          <w:szCs w:val="28"/>
          <w:lang w:bidi="ar-DZ"/>
        </w:rPr>
      </w:pPr>
      <w:proofErr w:type="gramStart"/>
      <w:r w:rsidRPr="00E77994">
        <w:rPr>
          <w:rFonts w:ascii="Simplified Arabic" w:hAnsi="Simplified Arabic" w:cs="Simplified Arabic" w:hint="cs"/>
          <w:b/>
          <w:bCs/>
          <w:sz w:val="28"/>
          <w:szCs w:val="28"/>
          <w:rtl/>
          <w:lang w:bidi="ar-DZ"/>
        </w:rPr>
        <w:t>الأشخاص</w:t>
      </w:r>
      <w:proofErr w:type="gramEnd"/>
      <w:r w:rsidRPr="00E77994">
        <w:rPr>
          <w:rFonts w:ascii="Simplified Arabic" w:hAnsi="Simplified Arabic" w:cs="Simplified Arabic" w:hint="cs"/>
          <w:b/>
          <w:bCs/>
          <w:sz w:val="28"/>
          <w:szCs w:val="28"/>
          <w:rtl/>
          <w:lang w:bidi="ar-DZ"/>
        </w:rPr>
        <w:t xml:space="preserve"> المعنوية المهنية: </w:t>
      </w:r>
      <w:r>
        <w:rPr>
          <w:rFonts w:ascii="Simplified Arabic" w:hAnsi="Simplified Arabic" w:cs="Simplified Arabic" w:hint="cs"/>
          <w:sz w:val="28"/>
          <w:szCs w:val="28"/>
          <w:rtl/>
          <w:lang w:bidi="ar-DZ"/>
        </w:rPr>
        <w:t>وهي أشخاص تمثل الهيئات والنقابات المهنية، تتمثل وظيفتها الأساسية في إدارة شؤون طائفة معينة من الأفراد والدفاع على مصالحهم.</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ويمكن</w:t>
      </w:r>
      <w:proofErr w:type="gramEnd"/>
      <w:r>
        <w:rPr>
          <w:rFonts w:ascii="Simplified Arabic" w:hAnsi="Simplified Arabic" w:cs="Simplified Arabic" w:hint="cs"/>
          <w:sz w:val="28"/>
          <w:szCs w:val="28"/>
          <w:rtl/>
          <w:lang w:bidi="ar-DZ"/>
        </w:rPr>
        <w:t xml:space="preserve"> أن نفرق بين الأشخاص المعنوية العامة والأشخاص المعنوية الخاصة من خلال الهدف ومن حيث الإنشاء ومن حيث الانضمام الإجباري.</w:t>
      </w:r>
    </w:p>
    <w:p w:rsidR="00120045" w:rsidRDefault="00120045" w:rsidP="00120045">
      <w:pPr>
        <w:pStyle w:val="Paragraphedeliste"/>
        <w:ind w:left="2126" w:hanging="2126"/>
        <w:jc w:val="both"/>
        <w:rPr>
          <w:rFonts w:ascii="Simplified Arabic" w:hAnsi="Simplified Arabic" w:cs="Simplified Arabic"/>
          <w:sz w:val="28"/>
          <w:szCs w:val="28"/>
          <w:rtl/>
          <w:lang w:bidi="ar-DZ"/>
        </w:rPr>
      </w:pPr>
      <w:r w:rsidRPr="00451174">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من حيث الهدف: </w:t>
      </w:r>
      <w:r w:rsidRPr="00451174">
        <w:rPr>
          <w:rFonts w:ascii="Simplified Arabic" w:hAnsi="Simplified Arabic" w:cs="Simplified Arabic" w:hint="cs"/>
          <w:sz w:val="28"/>
          <w:szCs w:val="28"/>
          <w:rtl/>
          <w:lang w:bidi="ar-DZ"/>
        </w:rPr>
        <w:t xml:space="preserve">تهدف الأشخاص المعنوية العامة إلى تحقيق المصلحة العامة </w:t>
      </w:r>
      <w:proofErr w:type="gramStart"/>
      <w:r w:rsidRPr="00451174">
        <w:rPr>
          <w:rFonts w:ascii="Simplified Arabic" w:hAnsi="Simplified Arabic" w:cs="Simplified Arabic" w:hint="cs"/>
          <w:sz w:val="28"/>
          <w:szCs w:val="28"/>
          <w:rtl/>
          <w:lang w:bidi="ar-DZ"/>
        </w:rPr>
        <w:t>في</w:t>
      </w:r>
      <w:proofErr w:type="gramEnd"/>
      <w:r w:rsidRPr="00451174">
        <w:rPr>
          <w:rFonts w:ascii="Simplified Arabic" w:hAnsi="Simplified Arabic" w:cs="Simplified Arabic" w:hint="cs"/>
          <w:sz w:val="28"/>
          <w:szCs w:val="28"/>
          <w:rtl/>
          <w:lang w:bidi="ar-DZ"/>
        </w:rPr>
        <w:t xml:space="preserve"> حين تهدف الأشخاص المعنوية الخاصة تحقيق هدف خاص (الربح). </w:t>
      </w:r>
    </w:p>
    <w:p w:rsidR="00120045" w:rsidRDefault="00120045" w:rsidP="00120045">
      <w:pPr>
        <w:pStyle w:val="Paragraphedeliste"/>
        <w:ind w:left="1928" w:hanging="1928"/>
        <w:jc w:val="both"/>
        <w:rPr>
          <w:rFonts w:ascii="Simplified Arabic" w:hAnsi="Simplified Arabic" w:cs="Simplified Arabic"/>
          <w:sz w:val="28"/>
          <w:szCs w:val="28"/>
          <w:rtl/>
          <w:lang w:bidi="ar-DZ"/>
        </w:rPr>
      </w:pPr>
      <w:r w:rsidRPr="00451174">
        <w:rPr>
          <w:rFonts w:ascii="Simplified Arabic" w:hAnsi="Simplified Arabic" w:cs="Simplified Arabic" w:hint="cs"/>
          <w:b/>
          <w:bCs/>
          <w:sz w:val="28"/>
          <w:szCs w:val="28"/>
          <w:rtl/>
          <w:lang w:bidi="ar-DZ"/>
        </w:rPr>
        <w:t xml:space="preserve">- من حيث الإنشاء: </w:t>
      </w:r>
      <w:r>
        <w:rPr>
          <w:rFonts w:ascii="Simplified Arabic" w:hAnsi="Simplified Arabic" w:cs="Simplified Arabic" w:hint="cs"/>
          <w:sz w:val="28"/>
          <w:szCs w:val="28"/>
          <w:rtl/>
          <w:lang w:bidi="ar-DZ"/>
        </w:rPr>
        <w:t>الدولة هي التي تنشئ الأشخاص المعنوية العامة أما الأشخاص  المعنوية الخاصة فيتم إنشاؤها من طرف الأفراد.</w:t>
      </w:r>
    </w:p>
    <w:p w:rsidR="00120045" w:rsidRDefault="00120045" w:rsidP="00120045">
      <w:pPr>
        <w:pStyle w:val="Paragraphedeliste"/>
        <w:ind w:left="2693" w:hanging="2693"/>
        <w:jc w:val="both"/>
        <w:rPr>
          <w:rFonts w:ascii="Simplified Arabic" w:hAnsi="Simplified Arabic" w:cs="Simplified Arabic"/>
          <w:b/>
          <w:sz w:val="28"/>
          <w:szCs w:val="28"/>
          <w:rtl/>
          <w:lang w:bidi="ar-DZ"/>
        </w:rPr>
      </w:pPr>
      <w:r w:rsidRPr="00451174">
        <w:rPr>
          <w:rFonts w:ascii="Simplified Arabic" w:hAnsi="Simplified Arabic" w:cs="Simplified Arabic" w:hint="cs"/>
          <w:bCs/>
          <w:sz w:val="28"/>
          <w:szCs w:val="28"/>
          <w:rtl/>
          <w:lang w:bidi="ar-DZ"/>
        </w:rPr>
        <w:t xml:space="preserve">- من حيث </w:t>
      </w:r>
      <w:proofErr w:type="spellStart"/>
      <w:r w:rsidRPr="00451174">
        <w:rPr>
          <w:rFonts w:ascii="Simplified Arabic" w:hAnsi="Simplified Arabic" w:cs="Simplified Arabic" w:hint="cs"/>
          <w:bCs/>
          <w:sz w:val="28"/>
          <w:szCs w:val="28"/>
          <w:rtl/>
          <w:lang w:bidi="ar-DZ"/>
        </w:rPr>
        <w:t>الزامية</w:t>
      </w:r>
      <w:proofErr w:type="spellEnd"/>
      <w:r w:rsidRPr="00451174">
        <w:rPr>
          <w:rFonts w:ascii="Simplified Arabic" w:hAnsi="Simplified Arabic" w:cs="Simplified Arabic" w:hint="cs"/>
          <w:bCs/>
          <w:sz w:val="28"/>
          <w:szCs w:val="28"/>
          <w:rtl/>
          <w:lang w:bidi="ar-DZ"/>
        </w:rPr>
        <w:t xml:space="preserve"> الانضمام: </w:t>
      </w:r>
      <w:r>
        <w:rPr>
          <w:rFonts w:ascii="Simplified Arabic" w:hAnsi="Simplified Arabic" w:cs="Simplified Arabic" w:hint="cs"/>
          <w:b/>
          <w:sz w:val="28"/>
          <w:szCs w:val="28"/>
          <w:rtl/>
          <w:lang w:bidi="ar-DZ"/>
        </w:rPr>
        <w:t xml:space="preserve">الانضمام إلى الأشخاص المعنوية العامة إجباري في حين يبقى الانضمام إلى الأشخاص المعنوية الخاصة اختياري. </w:t>
      </w:r>
    </w:p>
    <w:p w:rsidR="00120045" w:rsidRDefault="00120045" w:rsidP="00120045">
      <w:pPr>
        <w:pStyle w:val="Paragraphedeliste"/>
        <w:ind w:left="2693" w:hanging="2693"/>
        <w:jc w:val="both"/>
        <w:rPr>
          <w:rFonts w:ascii="Simplified Arabic" w:hAnsi="Simplified Arabic" w:cs="Simplified Arabic"/>
          <w:bCs/>
          <w:sz w:val="28"/>
          <w:szCs w:val="28"/>
          <w:rtl/>
          <w:lang w:bidi="ar-DZ"/>
        </w:rPr>
      </w:pPr>
      <w:r>
        <w:rPr>
          <w:rFonts w:ascii="Simplified Arabic" w:hAnsi="Simplified Arabic" w:cs="Simplified Arabic" w:hint="cs"/>
          <w:bCs/>
          <w:sz w:val="28"/>
          <w:szCs w:val="28"/>
          <w:rtl/>
          <w:lang w:bidi="ar-DZ"/>
        </w:rPr>
        <w:t>4.النتائج المترتبة عن</w:t>
      </w:r>
      <w:r w:rsidRPr="006F1169">
        <w:rPr>
          <w:rFonts w:ascii="Simplified Arabic" w:hAnsi="Simplified Arabic" w:cs="Simplified Arabic" w:hint="cs"/>
          <w:bCs/>
          <w:sz w:val="28"/>
          <w:szCs w:val="28"/>
          <w:rtl/>
          <w:lang w:bidi="ar-DZ"/>
        </w:rPr>
        <w:t xml:space="preserve"> الشخصية المعنوية:</w:t>
      </w:r>
    </w:p>
    <w:p w:rsidR="00120045" w:rsidRDefault="00120045" w:rsidP="00120045">
      <w:pPr>
        <w:pStyle w:val="Paragraphedeliste"/>
        <w:ind w:left="0" w:firstLine="851"/>
        <w:jc w:val="both"/>
        <w:rPr>
          <w:rFonts w:ascii="Simplified Arabic" w:hAnsi="Simplified Arabic" w:cs="Simplified Arabic"/>
          <w:b/>
          <w:sz w:val="28"/>
          <w:szCs w:val="28"/>
          <w:rtl/>
          <w:lang w:bidi="ar-DZ"/>
        </w:rPr>
      </w:pPr>
      <w:r w:rsidRPr="006F1169">
        <w:rPr>
          <w:rFonts w:ascii="Simplified Arabic" w:hAnsi="Simplified Arabic" w:cs="Simplified Arabic" w:hint="cs"/>
          <w:b/>
          <w:sz w:val="28"/>
          <w:szCs w:val="28"/>
          <w:rtl/>
          <w:lang w:bidi="ar-DZ"/>
        </w:rPr>
        <w:t xml:space="preserve">إذا تم الاعتراف بالشخص المعنوي </w:t>
      </w:r>
      <w:proofErr w:type="gramStart"/>
      <w:r w:rsidRPr="006F1169">
        <w:rPr>
          <w:rFonts w:ascii="Simplified Arabic" w:hAnsi="Simplified Arabic" w:cs="Simplified Arabic" w:hint="cs"/>
          <w:b/>
          <w:sz w:val="28"/>
          <w:szCs w:val="28"/>
          <w:rtl/>
          <w:lang w:bidi="ar-DZ"/>
        </w:rPr>
        <w:t>فإنه</w:t>
      </w:r>
      <w:proofErr w:type="gramEnd"/>
      <w:r w:rsidRPr="006F1169">
        <w:rPr>
          <w:rFonts w:ascii="Simplified Arabic" w:hAnsi="Simplified Arabic" w:cs="Simplified Arabic" w:hint="cs"/>
          <w:b/>
          <w:sz w:val="28"/>
          <w:szCs w:val="28"/>
          <w:rtl/>
          <w:lang w:bidi="ar-DZ"/>
        </w:rPr>
        <w:t xml:space="preserve"> يتمتع بجميع الحقوق </w:t>
      </w:r>
      <w:r>
        <w:rPr>
          <w:rFonts w:ascii="Simplified Arabic" w:hAnsi="Simplified Arabic" w:cs="Simplified Arabic" w:hint="cs"/>
          <w:b/>
          <w:sz w:val="28"/>
          <w:szCs w:val="28"/>
          <w:rtl/>
          <w:lang w:bidi="ar-DZ"/>
        </w:rPr>
        <w:t xml:space="preserve">إلا ما كان منها ملازما لصحة الإنسان الطبيعي، فيكون له: </w:t>
      </w:r>
    </w:p>
    <w:p w:rsidR="00120045" w:rsidRDefault="00120045" w:rsidP="00120045">
      <w:pPr>
        <w:pStyle w:val="Paragraphedeliste"/>
        <w:ind w:left="0"/>
        <w:jc w:val="both"/>
        <w:rPr>
          <w:rFonts w:ascii="Simplified Arabic" w:hAnsi="Simplified Arabic" w:cs="Simplified Arabic"/>
          <w:sz w:val="28"/>
          <w:szCs w:val="28"/>
          <w:rtl/>
          <w:lang w:bidi="ar-DZ"/>
        </w:rPr>
      </w:pPr>
      <w:r w:rsidRPr="006F1169">
        <w:rPr>
          <w:rFonts w:ascii="Simplified Arabic" w:hAnsi="Simplified Arabic" w:cs="Simplified Arabic" w:hint="cs"/>
          <w:bCs/>
          <w:sz w:val="28"/>
          <w:szCs w:val="28"/>
          <w:rtl/>
          <w:lang w:bidi="ar-DZ"/>
        </w:rPr>
        <w:lastRenderedPageBreak/>
        <w:t>- الذمة المالية المستقلة:</w:t>
      </w:r>
      <w:r>
        <w:rPr>
          <w:rFonts w:ascii="Simplified Arabic" w:hAnsi="Simplified Arabic" w:cs="Simplified Arabic" w:hint="cs"/>
          <w:sz w:val="28"/>
          <w:szCs w:val="28"/>
          <w:rtl/>
          <w:lang w:bidi="ar-DZ"/>
        </w:rPr>
        <w:t xml:space="preserve"> يتمتع الشخص المعنوي بذمة  مالية مستقلة عن الدولة وعن الأشخاص المكونين له.</w:t>
      </w:r>
    </w:p>
    <w:p w:rsidR="00120045" w:rsidRDefault="00120045" w:rsidP="00120045">
      <w:pPr>
        <w:pStyle w:val="Paragraphedeliste"/>
        <w:ind w:left="0"/>
        <w:jc w:val="both"/>
        <w:rPr>
          <w:rFonts w:ascii="Simplified Arabic" w:hAnsi="Simplified Arabic" w:cs="Simplified Arabic"/>
          <w:sz w:val="28"/>
          <w:szCs w:val="28"/>
          <w:rtl/>
          <w:lang w:bidi="ar-DZ"/>
        </w:rPr>
      </w:pPr>
      <w:r w:rsidRPr="006F1169">
        <w:rPr>
          <w:rFonts w:ascii="Simplified Arabic" w:hAnsi="Simplified Arabic" w:cs="Simplified Arabic" w:hint="cs"/>
          <w:b/>
          <w:bCs/>
          <w:sz w:val="28"/>
          <w:szCs w:val="28"/>
          <w:rtl/>
          <w:lang w:bidi="ar-DZ"/>
        </w:rPr>
        <w:t xml:space="preserve">- </w:t>
      </w:r>
      <w:proofErr w:type="gramStart"/>
      <w:r w:rsidRPr="006F1169">
        <w:rPr>
          <w:rFonts w:ascii="Simplified Arabic" w:hAnsi="Simplified Arabic" w:cs="Simplified Arabic" w:hint="cs"/>
          <w:b/>
          <w:bCs/>
          <w:sz w:val="28"/>
          <w:szCs w:val="28"/>
          <w:rtl/>
          <w:lang w:bidi="ar-DZ"/>
        </w:rPr>
        <w:t>الأهلية</w:t>
      </w:r>
      <w:proofErr w:type="gramEnd"/>
      <w:r w:rsidRPr="006F1169">
        <w:rPr>
          <w:rFonts w:ascii="Simplified Arabic" w:hAnsi="Simplified Arabic" w:cs="Simplified Arabic" w:hint="cs"/>
          <w:b/>
          <w:bCs/>
          <w:sz w:val="28"/>
          <w:szCs w:val="28"/>
          <w:rtl/>
          <w:lang w:bidi="ar-DZ"/>
        </w:rPr>
        <w:t xml:space="preserve"> القانونية:</w:t>
      </w:r>
      <w:r>
        <w:rPr>
          <w:rFonts w:ascii="Simplified Arabic" w:hAnsi="Simplified Arabic" w:cs="Simplified Arabic" w:hint="cs"/>
          <w:sz w:val="28"/>
          <w:szCs w:val="28"/>
          <w:rtl/>
          <w:lang w:bidi="ar-DZ"/>
        </w:rPr>
        <w:t xml:space="preserve"> يتمتع الشخص المعنوي بأهلية قانونية في الحدود التي رسمها القانون، تمكنه من اكتساب الحقوق وتحمل الالتزامات في حدود الهدف الذي يسعى لتحقيقه.</w:t>
      </w:r>
    </w:p>
    <w:p w:rsidR="00120045" w:rsidRDefault="00120045" w:rsidP="00120045">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أهلية</w:t>
      </w:r>
      <w:r w:rsidRPr="006F1169">
        <w:rPr>
          <w:rFonts w:ascii="Simplified Arabic" w:hAnsi="Simplified Arabic" w:cs="Simplified Arabic" w:hint="cs"/>
          <w:b/>
          <w:bCs/>
          <w:sz w:val="28"/>
          <w:szCs w:val="28"/>
          <w:rtl/>
          <w:lang w:bidi="ar-DZ"/>
        </w:rPr>
        <w:t xml:space="preserve"> التقاضي:</w:t>
      </w:r>
      <w:r>
        <w:rPr>
          <w:rFonts w:ascii="Simplified Arabic" w:hAnsi="Simplified Arabic" w:cs="Simplified Arabic" w:hint="cs"/>
          <w:sz w:val="28"/>
          <w:szCs w:val="28"/>
          <w:rtl/>
          <w:lang w:bidi="ar-DZ"/>
        </w:rPr>
        <w:t xml:space="preserve"> للشخص المعنوي أهلية التقاضي، إذ يمكن أن يكون مدعيا أو مدعى عليه، ويمارس هذا الحق عن طريق ما يسمى ممثله القانوني وهو شخص طبيعي يعين لهذا الغرض.</w:t>
      </w:r>
    </w:p>
    <w:p w:rsidR="00120045" w:rsidRDefault="00120045" w:rsidP="003E2200">
      <w:pPr>
        <w:pStyle w:val="Paragraphedeliste"/>
        <w:ind w:left="0"/>
        <w:jc w:val="both"/>
        <w:rPr>
          <w:rFonts w:ascii="Simplified Arabic" w:hAnsi="Simplified Arabic" w:cs="Simplified Arabic"/>
          <w:sz w:val="28"/>
          <w:szCs w:val="28"/>
          <w:rtl/>
          <w:lang w:bidi="ar-DZ"/>
        </w:rPr>
      </w:pPr>
      <w:r w:rsidRPr="006F1169">
        <w:rPr>
          <w:rFonts w:ascii="Simplified Arabic" w:hAnsi="Simplified Arabic" w:cs="Simplified Arabic" w:hint="cs"/>
          <w:b/>
          <w:bCs/>
          <w:sz w:val="28"/>
          <w:szCs w:val="28"/>
          <w:rtl/>
          <w:lang w:bidi="ar-DZ"/>
        </w:rPr>
        <w:t xml:space="preserve">- </w:t>
      </w:r>
      <w:proofErr w:type="gramStart"/>
      <w:r w:rsidRPr="006F1169">
        <w:rPr>
          <w:rFonts w:ascii="Simplified Arabic" w:hAnsi="Simplified Arabic" w:cs="Simplified Arabic" w:hint="cs"/>
          <w:b/>
          <w:bCs/>
          <w:sz w:val="28"/>
          <w:szCs w:val="28"/>
          <w:rtl/>
          <w:lang w:bidi="ar-DZ"/>
        </w:rPr>
        <w:t>موطن</w:t>
      </w:r>
      <w:proofErr w:type="gramEnd"/>
      <w:r w:rsidRPr="006F1169">
        <w:rPr>
          <w:rFonts w:ascii="Simplified Arabic" w:hAnsi="Simplified Arabic" w:cs="Simplified Arabic" w:hint="cs"/>
          <w:b/>
          <w:bCs/>
          <w:sz w:val="28"/>
          <w:szCs w:val="28"/>
          <w:rtl/>
          <w:lang w:bidi="ar-DZ"/>
        </w:rPr>
        <w:t xml:space="preserve"> مستقل:</w:t>
      </w:r>
      <w:r>
        <w:rPr>
          <w:rFonts w:ascii="Simplified Arabic" w:hAnsi="Simplified Arabic" w:cs="Simplified Arabic" w:hint="cs"/>
          <w:sz w:val="28"/>
          <w:szCs w:val="28"/>
          <w:rtl/>
          <w:lang w:bidi="ar-DZ"/>
        </w:rPr>
        <w:t xml:space="preserve"> للشخص المعنوي موطن خاص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يختلف عن موطن الأشخاص المكونين له، وعادة ما يكون المكان أو المقر الذي يوجد فيه مركز إدارته.</w:t>
      </w:r>
    </w:p>
    <w:p w:rsidR="00120045" w:rsidRDefault="00120045" w:rsidP="00120045">
      <w:pPr>
        <w:pStyle w:val="Paragraphedeliste"/>
        <w:ind w:left="0"/>
        <w:jc w:val="both"/>
        <w:rPr>
          <w:rFonts w:ascii="Simplified Arabic" w:hAnsi="Simplified Arabic" w:cs="Simplified Arabic"/>
          <w:b/>
          <w:bCs/>
          <w:sz w:val="28"/>
          <w:szCs w:val="28"/>
          <w:rtl/>
          <w:lang w:bidi="ar-DZ"/>
        </w:rPr>
      </w:pPr>
      <w:r w:rsidRPr="008373A0">
        <w:rPr>
          <w:rFonts w:ascii="Simplified Arabic" w:hAnsi="Simplified Arabic" w:cs="Simplified Arabic" w:hint="cs"/>
          <w:b/>
          <w:bCs/>
          <w:sz w:val="28"/>
          <w:szCs w:val="28"/>
          <w:rtl/>
          <w:lang w:bidi="ar-DZ"/>
        </w:rPr>
        <w:t xml:space="preserve">5. نهاية الشخص المعنوي: </w:t>
      </w:r>
    </w:p>
    <w:p w:rsidR="00120045" w:rsidRDefault="00120045" w:rsidP="00120045">
      <w:pPr>
        <w:pStyle w:val="Paragraphedeliste"/>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يعود انتهاء الشخص المعنوي للأسباب التالية: </w:t>
      </w:r>
    </w:p>
    <w:p w:rsidR="00120045" w:rsidRDefault="00120045" w:rsidP="00120045">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8373A0">
        <w:rPr>
          <w:rFonts w:ascii="Simplified Arabic" w:hAnsi="Simplified Arabic" w:cs="Simplified Arabic" w:hint="cs"/>
          <w:b/>
          <w:bCs/>
          <w:sz w:val="28"/>
          <w:szCs w:val="28"/>
          <w:rtl/>
          <w:lang w:bidi="ar-DZ"/>
        </w:rPr>
        <w:t>انتهاء الأجل</w:t>
      </w:r>
      <w:r>
        <w:rPr>
          <w:rFonts w:ascii="Simplified Arabic" w:hAnsi="Simplified Arabic" w:cs="Simplified Arabic" w:hint="cs"/>
          <w:sz w:val="28"/>
          <w:szCs w:val="28"/>
          <w:rtl/>
          <w:lang w:bidi="ar-DZ"/>
        </w:rPr>
        <w:t xml:space="preserve"> المخصص له إذا كان محدد بأجل أو بتحقق الغرض الذي أنشئ من أجله.</w:t>
      </w:r>
    </w:p>
    <w:p w:rsidR="00120045" w:rsidRDefault="00120045" w:rsidP="00120045">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8373A0">
        <w:rPr>
          <w:rFonts w:ascii="Simplified Arabic" w:hAnsi="Simplified Arabic" w:cs="Simplified Arabic" w:hint="cs"/>
          <w:b/>
          <w:bCs/>
          <w:sz w:val="28"/>
          <w:szCs w:val="28"/>
          <w:rtl/>
          <w:lang w:bidi="ar-DZ"/>
        </w:rPr>
        <w:t xml:space="preserve">الحل </w:t>
      </w:r>
      <w:proofErr w:type="spellStart"/>
      <w:r w:rsidRPr="008373A0">
        <w:rPr>
          <w:rFonts w:ascii="Simplified Arabic" w:hAnsi="Simplified Arabic" w:cs="Simplified Arabic" w:hint="cs"/>
          <w:b/>
          <w:bCs/>
          <w:sz w:val="28"/>
          <w:szCs w:val="28"/>
          <w:rtl/>
          <w:lang w:bidi="ar-DZ"/>
        </w:rPr>
        <w:t>الاتفاقي</w:t>
      </w:r>
      <w:proofErr w:type="spellEnd"/>
      <w:r w:rsidRPr="008373A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الذي يكون بإرادة </w:t>
      </w:r>
      <w:proofErr w:type="spellStart"/>
      <w:r>
        <w:rPr>
          <w:rFonts w:ascii="Simplified Arabic" w:hAnsi="Simplified Arabic" w:cs="Simplified Arabic" w:hint="cs"/>
          <w:sz w:val="28"/>
          <w:szCs w:val="28"/>
          <w:rtl/>
          <w:lang w:bidi="ar-DZ"/>
        </w:rPr>
        <w:t>الطراف</w:t>
      </w:r>
      <w:proofErr w:type="spellEnd"/>
      <w:r>
        <w:rPr>
          <w:rFonts w:ascii="Simplified Arabic" w:hAnsi="Simplified Arabic" w:cs="Simplified Arabic" w:hint="cs"/>
          <w:sz w:val="28"/>
          <w:szCs w:val="28"/>
          <w:rtl/>
          <w:lang w:bidi="ar-DZ"/>
        </w:rPr>
        <w:t xml:space="preserve"> المؤسسين.</w:t>
      </w:r>
    </w:p>
    <w:p w:rsidR="00120045" w:rsidRDefault="00120045" w:rsidP="00120045">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8373A0">
        <w:rPr>
          <w:rFonts w:ascii="Simplified Arabic" w:hAnsi="Simplified Arabic" w:cs="Simplified Arabic" w:hint="cs"/>
          <w:b/>
          <w:bCs/>
          <w:sz w:val="28"/>
          <w:szCs w:val="28"/>
          <w:rtl/>
          <w:lang w:bidi="ar-DZ"/>
        </w:rPr>
        <w:t>الحل</w:t>
      </w:r>
      <w:proofErr w:type="gramEnd"/>
      <w:r w:rsidRPr="008373A0">
        <w:rPr>
          <w:rFonts w:ascii="Simplified Arabic" w:hAnsi="Simplified Arabic" w:cs="Simplified Arabic" w:hint="cs"/>
          <w:b/>
          <w:bCs/>
          <w:sz w:val="28"/>
          <w:szCs w:val="28"/>
          <w:rtl/>
          <w:lang w:bidi="ar-DZ"/>
        </w:rPr>
        <w:t xml:space="preserve"> الإداري:</w:t>
      </w:r>
      <w:r>
        <w:rPr>
          <w:rFonts w:ascii="Simplified Arabic" w:hAnsi="Simplified Arabic" w:cs="Simplified Arabic" w:hint="cs"/>
          <w:sz w:val="28"/>
          <w:szCs w:val="28"/>
          <w:rtl/>
          <w:lang w:bidi="ar-DZ"/>
        </w:rPr>
        <w:t xml:space="preserve"> الذي يكون بقرار إداري صادر عن جهة إدارية مختصة.</w:t>
      </w:r>
    </w:p>
    <w:p w:rsidR="00120045" w:rsidRDefault="00120045" w:rsidP="003E2200">
      <w:pPr>
        <w:pStyle w:val="Paragraphedeliste"/>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8373A0">
        <w:rPr>
          <w:rFonts w:ascii="Simplified Arabic" w:hAnsi="Simplified Arabic" w:cs="Simplified Arabic" w:hint="cs"/>
          <w:b/>
          <w:bCs/>
          <w:sz w:val="28"/>
          <w:szCs w:val="28"/>
          <w:rtl/>
          <w:lang w:bidi="ar-DZ"/>
        </w:rPr>
        <w:t>الحل</w:t>
      </w:r>
      <w:proofErr w:type="gramEnd"/>
      <w:r w:rsidRPr="008373A0">
        <w:rPr>
          <w:rFonts w:ascii="Simplified Arabic" w:hAnsi="Simplified Arabic" w:cs="Simplified Arabic" w:hint="cs"/>
          <w:b/>
          <w:bCs/>
          <w:sz w:val="28"/>
          <w:szCs w:val="28"/>
          <w:rtl/>
          <w:lang w:bidi="ar-DZ"/>
        </w:rPr>
        <w:t xml:space="preserve"> القضائي:</w:t>
      </w:r>
      <w:r>
        <w:rPr>
          <w:rFonts w:ascii="Simplified Arabic" w:hAnsi="Simplified Arabic" w:cs="Simplified Arabic" w:hint="cs"/>
          <w:sz w:val="28"/>
          <w:szCs w:val="28"/>
          <w:rtl/>
          <w:lang w:bidi="ar-DZ"/>
        </w:rPr>
        <w:t xml:space="preserve"> الذي يكون برفع دعوى أمام القضاء، كما ينقضي الشخص المعنوي بفقد ركن من أركانه.</w:t>
      </w:r>
    </w:p>
    <w:p w:rsidR="00120045" w:rsidRDefault="00120045" w:rsidP="00120045">
      <w:pPr>
        <w:pStyle w:val="Paragraphedeliste"/>
        <w:ind w:left="0"/>
        <w:jc w:val="both"/>
        <w:rPr>
          <w:rFonts w:ascii="Simplified Arabic" w:hAnsi="Simplified Arabic" w:cs="Simplified Arabic"/>
          <w:b/>
          <w:bCs/>
          <w:sz w:val="28"/>
          <w:szCs w:val="28"/>
          <w:rtl/>
          <w:lang w:bidi="ar-DZ"/>
        </w:rPr>
      </w:pPr>
      <w:r w:rsidRPr="008373A0">
        <w:rPr>
          <w:rFonts w:ascii="Simplified Arabic" w:hAnsi="Simplified Arabic" w:cs="Simplified Arabic" w:hint="cs"/>
          <w:b/>
          <w:bCs/>
          <w:sz w:val="28"/>
          <w:szCs w:val="28"/>
          <w:rtl/>
          <w:lang w:bidi="ar-DZ"/>
        </w:rPr>
        <w:t>ثانيا: المركزية الإدارية كصورة من صور التنظيم الإداري</w:t>
      </w:r>
    </w:p>
    <w:p w:rsidR="00120045" w:rsidRDefault="00120045" w:rsidP="00120045">
      <w:pPr>
        <w:pStyle w:val="Paragraphedeliste"/>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تعد المركزية </w:t>
      </w:r>
      <w:proofErr w:type="gramStart"/>
      <w:r>
        <w:rPr>
          <w:rFonts w:ascii="Simplified Arabic" w:hAnsi="Simplified Arabic" w:cs="Simplified Arabic" w:hint="cs"/>
          <w:sz w:val="28"/>
          <w:szCs w:val="28"/>
          <w:rtl/>
          <w:lang w:bidi="ar-DZ"/>
        </w:rPr>
        <w:t>أقدم</w:t>
      </w:r>
      <w:proofErr w:type="gramEnd"/>
      <w:r>
        <w:rPr>
          <w:rFonts w:ascii="Simplified Arabic" w:hAnsi="Simplified Arabic" w:cs="Simplified Arabic" w:hint="cs"/>
          <w:sz w:val="28"/>
          <w:szCs w:val="28"/>
          <w:rtl/>
          <w:lang w:bidi="ar-DZ"/>
        </w:rPr>
        <w:t xml:space="preserve"> أسلوب انتهجته الدول لتنظيم وتسيير الشؤون الإدارية وهو أسلوب تطور بتطور الوظيفة الإدارية.</w:t>
      </w:r>
    </w:p>
    <w:p w:rsidR="00120045" w:rsidRDefault="00120045" w:rsidP="00120045">
      <w:pPr>
        <w:pStyle w:val="Paragraphedeliste"/>
        <w:ind w:left="0"/>
        <w:jc w:val="both"/>
        <w:rPr>
          <w:rFonts w:ascii="Simplified Arabic" w:hAnsi="Simplified Arabic" w:cs="Simplified Arabic"/>
          <w:b/>
          <w:bCs/>
          <w:sz w:val="28"/>
          <w:szCs w:val="28"/>
          <w:rtl/>
          <w:lang w:bidi="ar-DZ"/>
        </w:rPr>
      </w:pPr>
      <w:r w:rsidRPr="008373A0">
        <w:rPr>
          <w:rFonts w:ascii="Simplified Arabic" w:hAnsi="Simplified Arabic" w:cs="Simplified Arabic" w:hint="cs"/>
          <w:b/>
          <w:bCs/>
          <w:sz w:val="28"/>
          <w:szCs w:val="28"/>
          <w:rtl/>
          <w:lang w:bidi="ar-DZ"/>
        </w:rPr>
        <w:t xml:space="preserve">1. </w:t>
      </w:r>
      <w:proofErr w:type="gramStart"/>
      <w:r w:rsidRPr="008373A0">
        <w:rPr>
          <w:rFonts w:ascii="Simplified Arabic" w:hAnsi="Simplified Arabic" w:cs="Simplified Arabic" w:hint="cs"/>
          <w:b/>
          <w:bCs/>
          <w:sz w:val="28"/>
          <w:szCs w:val="28"/>
          <w:rtl/>
          <w:lang w:bidi="ar-DZ"/>
        </w:rPr>
        <w:t>تعريف</w:t>
      </w:r>
      <w:proofErr w:type="gramEnd"/>
      <w:r w:rsidRPr="008373A0">
        <w:rPr>
          <w:rFonts w:ascii="Simplified Arabic" w:hAnsi="Simplified Arabic" w:cs="Simplified Arabic" w:hint="cs"/>
          <w:b/>
          <w:bCs/>
          <w:sz w:val="28"/>
          <w:szCs w:val="28"/>
          <w:rtl/>
          <w:lang w:bidi="ar-DZ"/>
        </w:rPr>
        <w:t xml:space="preserve"> نظام المركزية الإدارية:  </w:t>
      </w:r>
    </w:p>
    <w:p w:rsidR="00120045" w:rsidRDefault="00120045" w:rsidP="003E2200">
      <w:pPr>
        <w:pStyle w:val="Paragraphedeliste"/>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يقصد بالمركزية الإدارية أن تنفرد الحكومة المركزية في العاصمة أو عن طريق ممثليها في عاصمة الدولة، بالفصل  النهائي في جميع الاختصاصات التي تدخل في الوظيفة الإدارية، بحيث يؤدي هذا التركيز للسلطة الإدارية إلى وحدة أسلوب النظام الإداري في الدولة إلى إقامة وبناء هيكل النظام الإداري في الدولة على الشكل نظام تدرجي أو ما يعرف بالتدرج أو السلم الإداري.</w:t>
      </w:r>
    </w:p>
    <w:p w:rsidR="00120045" w:rsidRDefault="00120045" w:rsidP="00120045">
      <w:pPr>
        <w:pStyle w:val="Paragraphedeliste"/>
        <w:ind w:left="0"/>
        <w:jc w:val="both"/>
        <w:rPr>
          <w:rFonts w:ascii="Simplified Arabic" w:hAnsi="Simplified Arabic" w:cs="Simplified Arabic"/>
          <w:b/>
          <w:bCs/>
          <w:sz w:val="28"/>
          <w:szCs w:val="28"/>
          <w:rtl/>
          <w:lang w:bidi="ar-DZ"/>
        </w:rPr>
      </w:pPr>
      <w:r w:rsidRPr="008373A0">
        <w:rPr>
          <w:rFonts w:ascii="Simplified Arabic" w:hAnsi="Simplified Arabic" w:cs="Simplified Arabic" w:hint="cs"/>
          <w:b/>
          <w:bCs/>
          <w:sz w:val="28"/>
          <w:szCs w:val="28"/>
          <w:rtl/>
          <w:lang w:bidi="ar-DZ"/>
        </w:rPr>
        <w:t xml:space="preserve">2. أركان المركزية الإدارية (الأسس): </w:t>
      </w:r>
    </w:p>
    <w:p w:rsidR="00120045" w:rsidRDefault="00120045" w:rsidP="00120045">
      <w:pPr>
        <w:pStyle w:val="Paragraphedeliste"/>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تقوم المركزية الإدارية على ثلاثة أسس :هي حصر الوظيفة الإدارية في يد الحكومة، التبعية الإدارية </w:t>
      </w:r>
      <w:proofErr w:type="spellStart"/>
      <w:r>
        <w:rPr>
          <w:rFonts w:ascii="Simplified Arabic" w:hAnsi="Simplified Arabic" w:cs="Simplified Arabic" w:hint="cs"/>
          <w:sz w:val="28"/>
          <w:szCs w:val="28"/>
          <w:rtl/>
          <w:lang w:bidi="ar-DZ"/>
        </w:rPr>
        <w:t>أوالتدرج</w:t>
      </w:r>
      <w:proofErr w:type="spellEnd"/>
      <w:r>
        <w:rPr>
          <w:rFonts w:ascii="Simplified Arabic" w:hAnsi="Simplified Arabic" w:cs="Simplified Arabic" w:hint="cs"/>
          <w:sz w:val="28"/>
          <w:szCs w:val="28"/>
          <w:rtl/>
          <w:lang w:bidi="ar-DZ"/>
        </w:rPr>
        <w:t xml:space="preserve"> الهرمي، والسلطة الرئاسية.</w:t>
      </w:r>
    </w:p>
    <w:p w:rsidR="00120045" w:rsidRDefault="00120045" w:rsidP="00120045">
      <w:pPr>
        <w:pStyle w:val="Paragraphedeliste"/>
        <w:ind w:left="0"/>
        <w:jc w:val="both"/>
        <w:rPr>
          <w:rFonts w:ascii="Simplified Arabic" w:hAnsi="Simplified Arabic" w:cs="Simplified Arabic"/>
          <w:b/>
          <w:bCs/>
          <w:sz w:val="28"/>
          <w:szCs w:val="28"/>
          <w:rtl/>
          <w:lang w:bidi="ar-DZ"/>
        </w:rPr>
      </w:pPr>
      <w:r w:rsidRPr="00AB5664">
        <w:rPr>
          <w:rFonts w:ascii="Simplified Arabic" w:hAnsi="Simplified Arabic" w:cs="Simplified Arabic" w:hint="cs"/>
          <w:b/>
          <w:bCs/>
          <w:sz w:val="28"/>
          <w:szCs w:val="28"/>
          <w:rtl/>
          <w:lang w:bidi="ar-DZ"/>
        </w:rPr>
        <w:t xml:space="preserve">أ- حصر الوظيفة الإدارية في يد الحكومة: </w:t>
      </w:r>
    </w:p>
    <w:p w:rsidR="00120045" w:rsidRDefault="00120045" w:rsidP="00120045">
      <w:pPr>
        <w:pStyle w:val="Paragraphedeliste"/>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تركيز الوظيفة الإدارية في يد الحكومة معناه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يكون لها وحدها حق اتخاذ وإصدار القرارات وقد يساعدها في ذلك من يمثلها على مستوى الأقاليم تحت إشرافها ورقابتها، ولا توجد في هذا النظام أشخاص معنوية أخرى محلية أو </w:t>
      </w:r>
      <w:proofErr w:type="spellStart"/>
      <w:r>
        <w:rPr>
          <w:rFonts w:ascii="Simplified Arabic" w:hAnsi="Simplified Arabic" w:cs="Simplified Arabic" w:hint="cs"/>
          <w:sz w:val="28"/>
          <w:szCs w:val="28"/>
          <w:rtl/>
          <w:lang w:bidi="ar-DZ"/>
        </w:rPr>
        <w:t>مرفقية</w:t>
      </w:r>
      <w:proofErr w:type="spellEnd"/>
      <w:r>
        <w:rPr>
          <w:rFonts w:ascii="Simplified Arabic" w:hAnsi="Simplified Arabic" w:cs="Simplified Arabic" w:hint="cs"/>
          <w:sz w:val="28"/>
          <w:szCs w:val="28"/>
          <w:rtl/>
          <w:lang w:bidi="ar-DZ"/>
        </w:rPr>
        <w:t xml:space="preserve"> مستقلة عن السلطة المركزية</w:t>
      </w:r>
      <w:r>
        <w:rPr>
          <w:rStyle w:val="Appelnotedebasdep"/>
          <w:rFonts w:ascii="Simplified Arabic" w:hAnsi="Simplified Arabic" w:cs="Simplified Arabic"/>
          <w:sz w:val="28"/>
          <w:szCs w:val="28"/>
          <w:rtl/>
          <w:lang w:bidi="ar-DZ"/>
        </w:rPr>
        <w:t>(</w:t>
      </w:r>
      <w:r>
        <w:rPr>
          <w:rStyle w:val="Appelnotedebasdep"/>
          <w:rFonts w:ascii="Simplified Arabic" w:hAnsi="Simplified Arabic" w:cs="Simplified Arabic"/>
          <w:sz w:val="28"/>
          <w:szCs w:val="28"/>
          <w:rtl/>
          <w:lang w:bidi="ar-DZ"/>
        </w:rPr>
        <w:footnoteReference w:id="11"/>
      </w:r>
      <w:r>
        <w:rPr>
          <w:rStyle w:val="Appelnotedebasdep"/>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p>
    <w:p w:rsidR="00120045" w:rsidRDefault="00120045" w:rsidP="00120045">
      <w:pPr>
        <w:pStyle w:val="Paragraphedeliste"/>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ب- </w:t>
      </w:r>
      <w:proofErr w:type="gramStart"/>
      <w:r>
        <w:rPr>
          <w:rFonts w:ascii="Simplified Arabic" w:hAnsi="Simplified Arabic" w:cs="Simplified Arabic" w:hint="cs"/>
          <w:b/>
          <w:bCs/>
          <w:sz w:val="28"/>
          <w:szCs w:val="28"/>
          <w:rtl/>
          <w:lang w:bidi="ar-DZ"/>
        </w:rPr>
        <w:t>التدرج</w:t>
      </w:r>
      <w:proofErr w:type="gramEnd"/>
      <w:r>
        <w:rPr>
          <w:rFonts w:ascii="Simplified Arabic" w:hAnsi="Simplified Arabic" w:cs="Simplified Arabic" w:hint="cs"/>
          <w:b/>
          <w:bCs/>
          <w:sz w:val="28"/>
          <w:szCs w:val="28"/>
          <w:rtl/>
          <w:lang w:bidi="ar-DZ"/>
        </w:rPr>
        <w:t xml:space="preserve"> السلمي (الهرمي): </w:t>
      </w:r>
    </w:p>
    <w:p w:rsidR="00120045" w:rsidRDefault="00120045" w:rsidP="00120045">
      <w:pPr>
        <w:pStyle w:val="Paragraphedeliste"/>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يقصد بالتدرج السلمي توزيع موظفي الوزارات والمصالح المركزية سواء في العاصمة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في فروعها في الولايات حسب وظائفهم على مراتب أو درجات متدرجة تدرجا هرميا يكون سلما إداريا من أصغر موظف في القاعدة إلى أعلى موظف ويتصاعد هذا السلم حتى نجد في قمته الوزير في كل وزارة.</w:t>
      </w:r>
    </w:p>
    <w:p w:rsidR="00120045" w:rsidRDefault="00120045" w:rsidP="003E2200">
      <w:pPr>
        <w:pStyle w:val="Paragraphedeliste"/>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وبذلك يكون الوزير هو أعلى درجات السلم الإداري في وزارته ويليه نواب الوزير، ثم مدراء المديريات  المركزية ونواب المدراء إلى أن نصل إلى أقل موظف في الرتبة.</w:t>
      </w:r>
    </w:p>
    <w:p w:rsidR="00120045" w:rsidRDefault="00120045" w:rsidP="00120045">
      <w:pPr>
        <w:pStyle w:val="Paragraphedeliste"/>
        <w:ind w:left="0"/>
        <w:jc w:val="both"/>
        <w:rPr>
          <w:rFonts w:ascii="Simplified Arabic" w:hAnsi="Simplified Arabic" w:cs="Simplified Arabic"/>
          <w:sz w:val="28"/>
          <w:szCs w:val="28"/>
          <w:rtl/>
          <w:lang w:bidi="ar-DZ"/>
        </w:rPr>
      </w:pPr>
      <w:proofErr w:type="spellStart"/>
      <w:r w:rsidRPr="00AB5664">
        <w:rPr>
          <w:rFonts w:ascii="Simplified Arabic" w:hAnsi="Simplified Arabic" w:cs="Simplified Arabic" w:hint="cs"/>
          <w:b/>
          <w:bCs/>
          <w:sz w:val="28"/>
          <w:szCs w:val="28"/>
          <w:rtl/>
          <w:lang w:bidi="ar-DZ"/>
        </w:rPr>
        <w:t>جــ</w:t>
      </w:r>
      <w:proofErr w:type="spellEnd"/>
      <w:r w:rsidRPr="00AB5664">
        <w:rPr>
          <w:rFonts w:ascii="Simplified Arabic" w:hAnsi="Simplified Arabic" w:cs="Simplified Arabic" w:hint="cs"/>
          <w:b/>
          <w:bCs/>
          <w:sz w:val="28"/>
          <w:szCs w:val="28"/>
          <w:rtl/>
          <w:lang w:bidi="ar-DZ"/>
        </w:rPr>
        <w:t xml:space="preserve">- </w:t>
      </w:r>
      <w:proofErr w:type="gramStart"/>
      <w:r w:rsidRPr="00AB5664">
        <w:rPr>
          <w:rFonts w:ascii="Simplified Arabic" w:hAnsi="Simplified Arabic" w:cs="Simplified Arabic" w:hint="cs"/>
          <w:b/>
          <w:bCs/>
          <w:sz w:val="28"/>
          <w:szCs w:val="28"/>
          <w:rtl/>
          <w:lang w:bidi="ar-DZ"/>
        </w:rPr>
        <w:t>السلطة</w:t>
      </w:r>
      <w:proofErr w:type="gramEnd"/>
      <w:r w:rsidRPr="00AB5664">
        <w:rPr>
          <w:rFonts w:ascii="Simplified Arabic" w:hAnsi="Simplified Arabic" w:cs="Simplified Arabic" w:hint="cs"/>
          <w:b/>
          <w:bCs/>
          <w:sz w:val="28"/>
          <w:szCs w:val="28"/>
          <w:rtl/>
          <w:lang w:bidi="ar-DZ"/>
        </w:rPr>
        <w:t xml:space="preserve"> الرئاسية:  </w:t>
      </w:r>
    </w:p>
    <w:p w:rsidR="00120045" w:rsidRDefault="00120045" w:rsidP="00120045">
      <w:pPr>
        <w:pStyle w:val="Paragraphedeliste"/>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السلطة الرئاسية من أهم ركائز النظام المركزي وهي مجموعة الاختصاصات التي يتمتع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الرئيس الإداري في مواجهة مرؤوسيه، ومن شأنها أن تجعل المرؤوسين يخضعون للرئيس وهي تتقرر بدون نص وبشكل تلقائي.</w:t>
      </w:r>
    </w:p>
    <w:p w:rsidR="00120045" w:rsidRDefault="00120045" w:rsidP="00120045">
      <w:pPr>
        <w:pStyle w:val="Paragraphedeliste"/>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ومن أهم السلطات التي يملكها الرئيس في مواجهة مرؤوسيه:  </w:t>
      </w:r>
    </w:p>
    <w:p w:rsidR="00120045" w:rsidRPr="00293831" w:rsidRDefault="00120045" w:rsidP="00120045">
      <w:pPr>
        <w:pStyle w:val="Paragraphedeliste"/>
        <w:numPr>
          <w:ilvl w:val="0"/>
          <w:numId w:val="4"/>
        </w:numPr>
        <w:tabs>
          <w:tab w:val="right" w:pos="141"/>
        </w:tabs>
        <w:spacing w:line="276" w:lineRule="auto"/>
        <w:ind w:left="0" w:firstLine="0"/>
        <w:jc w:val="both"/>
        <w:rPr>
          <w:rFonts w:ascii="Simplified Arabic" w:hAnsi="Simplified Arabic" w:cs="Simplified Arabic"/>
          <w:b/>
          <w:bCs/>
          <w:sz w:val="28"/>
          <w:szCs w:val="28"/>
          <w:lang w:bidi="ar-DZ"/>
        </w:rPr>
      </w:pPr>
      <w:r w:rsidRPr="00293831">
        <w:rPr>
          <w:rFonts w:ascii="Simplified Arabic" w:hAnsi="Simplified Arabic" w:cs="Simplified Arabic" w:hint="cs"/>
          <w:b/>
          <w:bCs/>
          <w:sz w:val="28"/>
          <w:szCs w:val="28"/>
          <w:rtl/>
          <w:lang w:bidi="ar-DZ"/>
        </w:rPr>
        <w:t>سلطة الرئيس على شخص المرؤوس:</w:t>
      </w:r>
      <w:r>
        <w:rPr>
          <w:rFonts w:ascii="Simplified Arabic" w:hAnsi="Simplified Arabic" w:cs="Simplified Arabic" w:hint="cs"/>
          <w:sz w:val="28"/>
          <w:szCs w:val="28"/>
          <w:rtl/>
          <w:lang w:bidi="ar-DZ"/>
        </w:rPr>
        <w:t xml:space="preserve"> تتضمن سلطة الرئيس على أشخاص مرؤوسيه الكثير من الاختصاصات منها ما يتعلق بالحق في التعيين والاختيار بداية، وتنتهي بإنهاء المهام والعزل.</w:t>
      </w:r>
    </w:p>
    <w:p w:rsidR="00120045" w:rsidRPr="00293831" w:rsidRDefault="00120045" w:rsidP="00120045">
      <w:pPr>
        <w:pStyle w:val="Paragraphedeliste"/>
        <w:numPr>
          <w:ilvl w:val="0"/>
          <w:numId w:val="4"/>
        </w:numPr>
        <w:tabs>
          <w:tab w:val="right" w:pos="141"/>
        </w:tabs>
        <w:spacing w:line="276" w:lineRule="auto"/>
        <w:ind w:left="0" w:firstLine="0"/>
        <w:jc w:val="both"/>
        <w:rPr>
          <w:rFonts w:ascii="Simplified Arabic" w:hAnsi="Simplified Arabic" w:cs="Simplified Arabic"/>
          <w:b/>
          <w:bCs/>
          <w:sz w:val="28"/>
          <w:szCs w:val="28"/>
          <w:lang w:bidi="ar-DZ"/>
        </w:rPr>
      </w:pPr>
      <w:r w:rsidRPr="00293831">
        <w:rPr>
          <w:rFonts w:ascii="Simplified Arabic" w:hAnsi="Simplified Arabic" w:cs="Simplified Arabic" w:hint="cs"/>
          <w:b/>
          <w:bCs/>
          <w:sz w:val="28"/>
          <w:szCs w:val="28"/>
          <w:rtl/>
          <w:lang w:bidi="ar-DZ"/>
        </w:rPr>
        <w:t>سلطة الرئيس على أعمال مرؤوسيه:</w:t>
      </w:r>
      <w:r>
        <w:rPr>
          <w:rFonts w:ascii="Simplified Arabic" w:hAnsi="Simplified Arabic" w:cs="Simplified Arabic" w:hint="cs"/>
          <w:sz w:val="28"/>
          <w:szCs w:val="28"/>
          <w:rtl/>
          <w:lang w:bidi="ar-DZ"/>
        </w:rPr>
        <w:t xml:space="preserve"> تشمل هذه السلطة حق الرئيس في توجيه مرؤوسيه بإصدار الأوامر والتوجيهات قبل ممارسة أعمالهم وسلطة مراقبة تنفيذهم هذه الأعمال والتعقيب عليها: </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sidRPr="00561E20">
        <w:rPr>
          <w:rFonts w:ascii="Simplified Arabic" w:hAnsi="Simplified Arabic" w:cs="Simplified Arabic" w:hint="cs"/>
          <w:b/>
          <w:bCs/>
          <w:sz w:val="28"/>
          <w:szCs w:val="28"/>
          <w:rtl/>
          <w:lang w:bidi="ar-DZ"/>
        </w:rPr>
        <w:t>- سلطة توجيه الأوامر:</w:t>
      </w:r>
      <w:r>
        <w:rPr>
          <w:rFonts w:ascii="Simplified Arabic" w:hAnsi="Simplified Arabic" w:cs="Simplified Arabic" w:hint="cs"/>
          <w:sz w:val="28"/>
          <w:szCs w:val="28"/>
          <w:rtl/>
          <w:lang w:bidi="ar-DZ"/>
        </w:rPr>
        <w:t xml:space="preserve"> وذلك من خلال التعليمات والمناشير والمذكرات ،والمرؤوس في هذه الحالة ملزم بواجب الطاعة، على أن يتحمل الرئيس المسؤولية عن ما أمر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وهو  ما تؤكده المادة 129 من القانون المدني بحيث نصت على أنه "لا يكون الموظفون والأعوان </w:t>
      </w:r>
      <w:proofErr w:type="spellStart"/>
      <w:r>
        <w:rPr>
          <w:rFonts w:ascii="Simplified Arabic" w:hAnsi="Simplified Arabic" w:cs="Simplified Arabic" w:hint="cs"/>
          <w:sz w:val="28"/>
          <w:szCs w:val="28"/>
          <w:rtl/>
          <w:lang w:bidi="ar-DZ"/>
        </w:rPr>
        <w:t>مسؤولين</w:t>
      </w:r>
      <w:proofErr w:type="spellEnd"/>
      <w:r>
        <w:rPr>
          <w:rFonts w:ascii="Simplified Arabic" w:hAnsi="Simplified Arabic" w:cs="Simplified Arabic" w:hint="cs"/>
          <w:sz w:val="28"/>
          <w:szCs w:val="28"/>
          <w:rtl/>
          <w:lang w:bidi="ar-DZ"/>
        </w:rPr>
        <w:t xml:space="preserve"> شخصيا عن أعمالهم التي أضرت بالغير إذا قاموا </w:t>
      </w:r>
      <w:proofErr w:type="spellStart"/>
      <w:r>
        <w:rPr>
          <w:rFonts w:ascii="Simplified Arabic" w:hAnsi="Simplified Arabic" w:cs="Simplified Arabic" w:hint="cs"/>
          <w:sz w:val="28"/>
          <w:szCs w:val="28"/>
          <w:rtl/>
          <w:lang w:bidi="ar-DZ"/>
        </w:rPr>
        <w:t>بها</w:t>
      </w:r>
      <w:proofErr w:type="spellEnd"/>
      <w:r>
        <w:rPr>
          <w:rFonts w:ascii="Simplified Arabic" w:hAnsi="Simplified Arabic" w:cs="Simplified Arabic" w:hint="cs"/>
          <w:sz w:val="28"/>
          <w:szCs w:val="28"/>
          <w:rtl/>
          <w:lang w:bidi="ar-DZ"/>
        </w:rPr>
        <w:t xml:space="preserve"> تنفيذا لأوامر صدرت إليهم من الرئيس متى كانت طاعة هذه الأوامر واجبة عليهم". </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sidRPr="00561E20">
        <w:rPr>
          <w:rFonts w:ascii="Simplified Arabic" w:hAnsi="Simplified Arabic" w:cs="Simplified Arabic" w:hint="cs"/>
          <w:b/>
          <w:bCs/>
          <w:sz w:val="28"/>
          <w:szCs w:val="28"/>
          <w:rtl/>
          <w:lang w:bidi="ar-DZ"/>
        </w:rPr>
        <w:t xml:space="preserve">- سلطة التعقيب والرقابة على أعمال المرؤوس: </w:t>
      </w:r>
      <w:r w:rsidRPr="00561E20">
        <w:rPr>
          <w:rFonts w:ascii="Simplified Arabic" w:hAnsi="Simplified Arabic" w:cs="Simplified Arabic" w:hint="cs"/>
          <w:sz w:val="28"/>
          <w:szCs w:val="28"/>
          <w:rtl/>
          <w:lang w:bidi="ar-DZ"/>
        </w:rPr>
        <w:t xml:space="preserve">تتمثل هذه السلطة في حق الرئيس في إجازة أعمالهم أو تعديلها </w:t>
      </w:r>
      <w:r>
        <w:rPr>
          <w:rFonts w:ascii="Simplified Arabic" w:hAnsi="Simplified Arabic" w:cs="Simplified Arabic" w:hint="cs"/>
          <w:sz w:val="28"/>
          <w:szCs w:val="28"/>
          <w:rtl/>
          <w:lang w:bidi="ar-DZ"/>
        </w:rPr>
        <w:t xml:space="preserve">أو إلغائها أو سحبها ، كما يملك كذلك مكنة الحلول محلهم إذا اقتضى العمل ذلك، وعليه تأخذ هذه السلطة العديد من الصور: </w:t>
      </w:r>
    </w:p>
    <w:p w:rsidR="00120045"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sz w:val="28"/>
          <w:szCs w:val="28"/>
          <w:lang w:bidi="ar-DZ"/>
        </w:rPr>
      </w:pPr>
      <w:proofErr w:type="gramStart"/>
      <w:r w:rsidRPr="00561E20">
        <w:rPr>
          <w:rFonts w:ascii="Simplified Arabic" w:hAnsi="Simplified Arabic" w:cs="Simplified Arabic" w:hint="cs"/>
          <w:b/>
          <w:bCs/>
          <w:sz w:val="28"/>
          <w:szCs w:val="28"/>
          <w:rtl/>
          <w:lang w:bidi="ar-DZ"/>
        </w:rPr>
        <w:t>المصادقة</w:t>
      </w:r>
      <w:proofErr w:type="gramEnd"/>
      <w:r w:rsidRPr="00561E2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(الإجازة).</w:t>
      </w:r>
    </w:p>
    <w:p w:rsidR="00120045" w:rsidRDefault="00120045" w:rsidP="00120045">
      <w:pPr>
        <w:tabs>
          <w:tab w:val="right" w:pos="141"/>
        </w:tabs>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وتتمثل في سلطة الرئيس في إجازة عمل مرؤوسه، بحيث لا يعد هذا العمل نافذا ولا صحيحا دون مصادقة الرئيس.</w:t>
      </w:r>
    </w:p>
    <w:p w:rsidR="00120045" w:rsidRPr="00561E20"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sz w:val="28"/>
          <w:szCs w:val="28"/>
          <w:lang w:bidi="ar-DZ"/>
        </w:rPr>
      </w:pPr>
      <w:proofErr w:type="gramStart"/>
      <w:r>
        <w:rPr>
          <w:rFonts w:ascii="Simplified Arabic" w:hAnsi="Simplified Arabic" w:cs="Simplified Arabic" w:hint="cs"/>
          <w:b/>
          <w:bCs/>
          <w:sz w:val="28"/>
          <w:szCs w:val="28"/>
          <w:rtl/>
          <w:lang w:bidi="ar-DZ"/>
        </w:rPr>
        <w:t>التعديل</w:t>
      </w:r>
      <w:proofErr w:type="gramEnd"/>
      <w:r>
        <w:rPr>
          <w:rFonts w:ascii="Simplified Arabic" w:hAnsi="Simplified Arabic" w:cs="Simplified Arabic" w:hint="cs"/>
          <w:b/>
          <w:bCs/>
          <w:sz w:val="28"/>
          <w:szCs w:val="28"/>
          <w:rtl/>
          <w:lang w:bidi="ar-DZ"/>
        </w:rPr>
        <w:t>:</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sidRPr="00561E20">
        <w:rPr>
          <w:rFonts w:ascii="Simplified Arabic" w:hAnsi="Simplified Arabic" w:cs="Simplified Arabic" w:hint="cs"/>
          <w:sz w:val="28"/>
          <w:szCs w:val="28"/>
          <w:rtl/>
          <w:lang w:bidi="ar-DZ"/>
        </w:rPr>
        <w:t>وهو قيام الرئيس بإجراء التغييرات التي يراها مناسبة وتتلاءم مع العمل ا</w:t>
      </w:r>
      <w:r>
        <w:rPr>
          <w:rFonts w:ascii="Simplified Arabic" w:hAnsi="Simplified Arabic" w:cs="Simplified Arabic" w:hint="cs"/>
          <w:sz w:val="28"/>
          <w:szCs w:val="28"/>
          <w:rtl/>
          <w:lang w:bidi="ar-DZ"/>
        </w:rPr>
        <w:t>لإ</w:t>
      </w:r>
      <w:r w:rsidRPr="00561E20">
        <w:rPr>
          <w:rFonts w:ascii="Simplified Arabic" w:hAnsi="Simplified Arabic" w:cs="Simplified Arabic" w:hint="cs"/>
          <w:sz w:val="28"/>
          <w:szCs w:val="28"/>
          <w:rtl/>
          <w:lang w:bidi="ar-DZ"/>
        </w:rPr>
        <w:t>داري.</w:t>
      </w:r>
    </w:p>
    <w:p w:rsidR="00120045" w:rsidRPr="00561E20"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b/>
          <w:bCs/>
          <w:sz w:val="28"/>
          <w:szCs w:val="28"/>
          <w:rtl/>
          <w:lang w:bidi="ar-DZ"/>
        </w:rPr>
      </w:pPr>
      <w:proofErr w:type="gramStart"/>
      <w:r w:rsidRPr="00561E20">
        <w:rPr>
          <w:rFonts w:ascii="Simplified Arabic" w:hAnsi="Simplified Arabic" w:cs="Simplified Arabic" w:hint="cs"/>
          <w:b/>
          <w:bCs/>
          <w:sz w:val="28"/>
          <w:szCs w:val="28"/>
          <w:rtl/>
          <w:lang w:bidi="ar-DZ"/>
        </w:rPr>
        <w:t>الإلغاء</w:t>
      </w:r>
      <w:proofErr w:type="gramEnd"/>
      <w:r w:rsidRPr="00561E20">
        <w:rPr>
          <w:rFonts w:ascii="Simplified Arabic" w:hAnsi="Simplified Arabic" w:cs="Simplified Arabic" w:hint="cs"/>
          <w:b/>
          <w:bCs/>
          <w:sz w:val="28"/>
          <w:szCs w:val="28"/>
          <w:rtl/>
          <w:lang w:bidi="ar-DZ"/>
        </w:rPr>
        <w:t xml:space="preserve">: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إذا قدر الرئيس أن عمل مرؤوسه يتسم بعدم المشروعية فله أن يلغيه فلا ينفذ بعد ذلك.</w:t>
      </w:r>
    </w:p>
    <w:p w:rsidR="00120045" w:rsidRDefault="00120045" w:rsidP="003E2200">
      <w:pPr>
        <w:pStyle w:val="Paragraphedeliste"/>
        <w:tabs>
          <w:tab w:val="right" w:pos="141"/>
        </w:tabs>
        <w:ind w:left="0"/>
        <w:jc w:val="both"/>
        <w:rPr>
          <w:rFonts w:ascii="Simplified Arabic" w:hAnsi="Simplified Arabic" w:cs="Simplified Arabic"/>
          <w:sz w:val="28"/>
          <w:szCs w:val="28"/>
          <w:rtl/>
          <w:lang w:bidi="ar-DZ"/>
        </w:rPr>
      </w:pPr>
      <w:r w:rsidRPr="00521594">
        <w:rPr>
          <w:rFonts w:ascii="Simplified Arabic" w:hAnsi="Simplified Arabic" w:cs="Simplified Arabic" w:hint="cs"/>
          <w:b/>
          <w:bCs/>
          <w:sz w:val="28"/>
          <w:szCs w:val="28"/>
          <w:rtl/>
          <w:lang w:bidi="ar-DZ"/>
        </w:rPr>
        <w:t>- السحب:</w:t>
      </w:r>
      <w:r>
        <w:rPr>
          <w:rFonts w:ascii="Simplified Arabic" w:hAnsi="Simplified Arabic" w:cs="Simplified Arabic" w:hint="cs"/>
          <w:sz w:val="28"/>
          <w:szCs w:val="28"/>
          <w:rtl/>
          <w:lang w:bidi="ar-DZ"/>
        </w:rPr>
        <w:t xml:space="preserve">وهو آلية مشابهة للإلغاء كونه يعدم العمل الإداري لكنه يختلف عنه من حيث الأثر، فإذا كان للإلغاء أثر فوري فللسحب أثر </w:t>
      </w:r>
      <w:proofErr w:type="gramStart"/>
      <w:r>
        <w:rPr>
          <w:rFonts w:ascii="Simplified Arabic" w:hAnsi="Simplified Arabic" w:cs="Simplified Arabic" w:hint="cs"/>
          <w:sz w:val="28"/>
          <w:szCs w:val="28"/>
          <w:rtl/>
          <w:lang w:bidi="ar-DZ"/>
        </w:rPr>
        <w:t>رجعي ،</w:t>
      </w:r>
      <w:proofErr w:type="gramEnd"/>
      <w:r>
        <w:rPr>
          <w:rFonts w:ascii="Simplified Arabic" w:hAnsi="Simplified Arabic" w:cs="Simplified Arabic" w:hint="cs"/>
          <w:sz w:val="28"/>
          <w:szCs w:val="28"/>
          <w:rtl/>
          <w:lang w:bidi="ar-DZ"/>
        </w:rPr>
        <w:t>أي أنه يقضي على هذا العمل إضافة إلى ما رتبه من آثار.</w:t>
      </w:r>
    </w:p>
    <w:p w:rsidR="00120045"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3.صور </w:t>
      </w:r>
      <w:r w:rsidRPr="00521594">
        <w:rPr>
          <w:rFonts w:ascii="Simplified Arabic" w:hAnsi="Simplified Arabic" w:cs="Simplified Arabic" w:hint="cs"/>
          <w:b/>
          <w:bCs/>
          <w:sz w:val="28"/>
          <w:szCs w:val="28"/>
          <w:rtl/>
          <w:lang w:bidi="ar-DZ"/>
        </w:rPr>
        <w:t xml:space="preserve">المركزية الإدارية:  </w:t>
      </w:r>
    </w:p>
    <w:p w:rsidR="00120045" w:rsidRDefault="00120045" w:rsidP="00120045">
      <w:pPr>
        <w:pStyle w:val="Paragraphedeliste"/>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نظام المركزية الإدارية كونه حصر الوظيفة الإدارية في الإدارة المتواجدة في العاصمة لا يتحقق دائما بهذا المفهوم، إذ يتعذر على الإدارة المركزية القيام بكل الوظائف والمهام في كل إقليم الدولة، خاصة إذا سلمنا أن هناك أقاليم تبعد عن العاصمة مسافات تقدر </w:t>
      </w:r>
      <w:proofErr w:type="spellStart"/>
      <w:r>
        <w:rPr>
          <w:rFonts w:ascii="Simplified Arabic" w:hAnsi="Simplified Arabic" w:cs="Simplified Arabic" w:hint="cs"/>
          <w:sz w:val="28"/>
          <w:szCs w:val="28"/>
          <w:rtl/>
          <w:lang w:bidi="ar-DZ"/>
        </w:rPr>
        <w:t>بألاف</w:t>
      </w:r>
      <w:proofErr w:type="spellEnd"/>
      <w:r>
        <w:rPr>
          <w:rFonts w:ascii="Simplified Arabic" w:hAnsi="Simplified Arabic" w:cs="Simplified Arabic" w:hint="cs"/>
          <w:sz w:val="28"/>
          <w:szCs w:val="28"/>
          <w:rtl/>
          <w:lang w:bidi="ar-DZ"/>
        </w:rPr>
        <w:t xml:space="preserve"> الكيلومترات، فهي تقوم في هذه</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الحالة بتسيير ذلك الإقليم بواسطة أجهزة إدارية متواجدة </w:t>
      </w:r>
      <w:proofErr w:type="gramStart"/>
      <w:r>
        <w:rPr>
          <w:rFonts w:ascii="Simplified Arabic" w:hAnsi="Simplified Arabic" w:cs="Simplified Arabic" w:hint="cs"/>
          <w:sz w:val="28"/>
          <w:szCs w:val="28"/>
          <w:rtl/>
          <w:lang w:bidi="ar-DZ"/>
        </w:rPr>
        <w:t>إقليميا</w:t>
      </w:r>
      <w:proofErr w:type="gramEnd"/>
      <w:r>
        <w:rPr>
          <w:rFonts w:ascii="Simplified Arabic" w:hAnsi="Simplified Arabic" w:cs="Simplified Arabic" w:hint="cs"/>
          <w:sz w:val="28"/>
          <w:szCs w:val="28"/>
          <w:rtl/>
          <w:lang w:bidi="ar-DZ"/>
        </w:rPr>
        <w:t xml:space="preserve"> تحت توجيهها وإشرافها، لذلك قسم الفقه هذا الأسلوب (المركزية) إلى صورتين: </w:t>
      </w:r>
    </w:p>
    <w:p w:rsidR="00120045"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b/>
          <w:bCs/>
          <w:sz w:val="28"/>
          <w:szCs w:val="28"/>
          <w:lang w:bidi="ar-DZ"/>
        </w:rPr>
      </w:pPr>
      <w:proofErr w:type="gramStart"/>
      <w:r>
        <w:rPr>
          <w:rFonts w:ascii="Simplified Arabic" w:hAnsi="Simplified Arabic" w:cs="Simplified Arabic" w:hint="cs"/>
          <w:b/>
          <w:bCs/>
          <w:sz w:val="28"/>
          <w:szCs w:val="28"/>
          <w:rtl/>
          <w:lang w:bidi="ar-DZ"/>
        </w:rPr>
        <w:t>التركيز</w:t>
      </w:r>
      <w:proofErr w:type="gramEnd"/>
      <w:r>
        <w:rPr>
          <w:rFonts w:ascii="Simplified Arabic" w:hAnsi="Simplified Arabic" w:cs="Simplified Arabic" w:hint="cs"/>
          <w:b/>
          <w:bCs/>
          <w:sz w:val="28"/>
          <w:szCs w:val="28"/>
          <w:rtl/>
          <w:lang w:bidi="ar-DZ"/>
        </w:rPr>
        <w:t xml:space="preserve"> الإداري: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أو المركزية المشددة وتتجسد في تركيز جميع السلطات الإدارية في أيدي الحكومة المركزية بالعاصمة التي يعود إليها أمر البت في جميع المسائل الإدارية، سواء كانت تتعلق بالدولة ككل أو التي تخص إقليما معينا من أقاليمها، ويطلق على هذا الأسلوب المركزية المشددة أو المتوحشة، وهذا الأسلوب في التنظيم والتسيير لا ينطبق مع متطلبات الدول الحديثة بالنظر لكثرة الالتزامات والأعباء الملقاة على عاتق الدولة، والتي لا يمكن الاستجابة لها من خلال جهة إدارية واحدة تتواجد في الجزائر العاصمة.</w:t>
      </w:r>
    </w:p>
    <w:p w:rsidR="00120045"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b/>
          <w:bCs/>
          <w:sz w:val="28"/>
          <w:szCs w:val="28"/>
          <w:lang w:bidi="ar-DZ"/>
        </w:rPr>
      </w:pPr>
      <w:r w:rsidRPr="00521594">
        <w:rPr>
          <w:rFonts w:ascii="Simplified Arabic" w:hAnsi="Simplified Arabic" w:cs="Simplified Arabic" w:hint="cs"/>
          <w:b/>
          <w:bCs/>
          <w:sz w:val="28"/>
          <w:szCs w:val="28"/>
          <w:rtl/>
          <w:lang w:bidi="ar-DZ"/>
        </w:rPr>
        <w:t xml:space="preserve">عدم التركيز الإداري: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أسلوب عدم التركيز على توزيع السلطات والاختصاصات الإدارية بين الحكومة المركزية وممثليها على الصعيد المحلي، بحيث تمنح لهؤلاء بعض الصلاحيات  والاختصاصات مع بقائهم تابعين للحكومة المركزية ومعينين من قبلها دون أن يترتب على ذلك استقلالهم عنها، فيبقون خاضعين للتوجيه والرقابة من قبل السلطات المركزية، ويتحقق نظام عدم التركيز الإداري عبر نظام التفويض.</w:t>
      </w:r>
    </w:p>
    <w:p w:rsidR="00120045" w:rsidRDefault="00120045" w:rsidP="00120045">
      <w:pPr>
        <w:pStyle w:val="Paragraphedeliste"/>
        <w:numPr>
          <w:ilvl w:val="0"/>
          <w:numId w:val="6"/>
        </w:numPr>
        <w:tabs>
          <w:tab w:val="right" w:pos="141"/>
        </w:tabs>
        <w:spacing w:line="276" w:lineRule="auto"/>
        <w:ind w:left="0" w:firstLine="0"/>
        <w:jc w:val="both"/>
        <w:rPr>
          <w:rFonts w:ascii="Simplified Arabic" w:hAnsi="Simplified Arabic" w:cs="Simplified Arabic"/>
          <w:b/>
          <w:bCs/>
          <w:sz w:val="28"/>
          <w:szCs w:val="28"/>
          <w:rtl/>
          <w:lang w:bidi="ar-DZ"/>
        </w:rPr>
      </w:pPr>
      <w:proofErr w:type="gramStart"/>
      <w:r w:rsidRPr="0086032B">
        <w:rPr>
          <w:rFonts w:ascii="Simplified Arabic" w:hAnsi="Simplified Arabic" w:cs="Simplified Arabic" w:hint="cs"/>
          <w:b/>
          <w:bCs/>
          <w:sz w:val="28"/>
          <w:szCs w:val="28"/>
          <w:rtl/>
          <w:lang w:bidi="ar-DZ"/>
        </w:rPr>
        <w:t>تعريف</w:t>
      </w:r>
      <w:proofErr w:type="gramEnd"/>
      <w:r w:rsidRPr="0086032B">
        <w:rPr>
          <w:rFonts w:ascii="Simplified Arabic" w:hAnsi="Simplified Arabic" w:cs="Simplified Arabic" w:hint="cs"/>
          <w:b/>
          <w:bCs/>
          <w:sz w:val="28"/>
          <w:szCs w:val="28"/>
          <w:rtl/>
          <w:lang w:bidi="ar-DZ"/>
        </w:rPr>
        <w:t xml:space="preserve"> التفويض: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هو نقل وتحويل جزء من الصلاحيات والسلطات الإدارية من مستوى إلى مستوى آخر أقل منه، أو هو </w:t>
      </w:r>
      <w:proofErr w:type="spellStart"/>
      <w:r>
        <w:rPr>
          <w:rFonts w:ascii="Simplified Arabic" w:hAnsi="Simplified Arabic" w:cs="Simplified Arabic" w:hint="cs"/>
          <w:sz w:val="28"/>
          <w:szCs w:val="28"/>
          <w:rtl/>
          <w:lang w:bidi="ar-DZ"/>
        </w:rPr>
        <w:t>اسناد</w:t>
      </w:r>
      <w:proofErr w:type="spellEnd"/>
      <w:r>
        <w:rPr>
          <w:rFonts w:ascii="Simplified Arabic" w:hAnsi="Simplified Arabic" w:cs="Simplified Arabic" w:hint="cs"/>
          <w:sz w:val="28"/>
          <w:szCs w:val="28"/>
          <w:rtl/>
          <w:lang w:bidi="ar-DZ"/>
        </w:rPr>
        <w:t xml:space="preserve"> الرئيس الإداري بعض الصلاحيات إلى معاونيه المباشرين، وتحكم التفويض العديد من الشروط: </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sidRPr="0086032B">
        <w:rPr>
          <w:rFonts w:ascii="Simplified Arabic" w:hAnsi="Simplified Arabic" w:cs="Simplified Arabic" w:hint="cs"/>
          <w:b/>
          <w:bCs/>
          <w:sz w:val="28"/>
          <w:szCs w:val="28"/>
          <w:rtl/>
          <w:lang w:bidi="ar-DZ"/>
        </w:rPr>
        <w:lastRenderedPageBreak/>
        <w:t>-</w:t>
      </w:r>
      <w:r>
        <w:rPr>
          <w:rFonts w:ascii="Simplified Arabic" w:hAnsi="Simplified Arabic" w:cs="Simplified Arabic" w:hint="cs"/>
          <w:sz w:val="28"/>
          <w:szCs w:val="28"/>
          <w:rtl/>
          <w:lang w:bidi="ar-DZ"/>
        </w:rPr>
        <w:t xml:space="preserve">وجوب وجود نص قانوني يميز التفويض: وذلك بمقتضى النصوص الدستورية أو </w:t>
      </w:r>
      <w:proofErr w:type="gramStart"/>
      <w:r>
        <w:rPr>
          <w:rFonts w:ascii="Simplified Arabic" w:hAnsi="Simplified Arabic" w:cs="Simplified Arabic" w:hint="cs"/>
          <w:sz w:val="28"/>
          <w:szCs w:val="28"/>
          <w:rtl/>
          <w:lang w:bidi="ar-DZ"/>
        </w:rPr>
        <w:t>القوانين</w:t>
      </w:r>
      <w:proofErr w:type="gramEnd"/>
      <w:r>
        <w:rPr>
          <w:rFonts w:ascii="Simplified Arabic" w:hAnsi="Simplified Arabic" w:cs="Simplified Arabic" w:hint="cs"/>
          <w:sz w:val="28"/>
          <w:szCs w:val="28"/>
          <w:rtl/>
          <w:lang w:bidi="ar-DZ"/>
        </w:rPr>
        <w:t xml:space="preserve"> أو المراسيم التنظيمية.</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يكون التفويض جزئيا: فلا يجوز أن يفوض الرئيس الإداري جميع اختصاصاته، لأن ذلك يعد تنازلا عن مزاولة أعماله التي أسندها القانون له.</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بقاء الرئيس المفوض </w:t>
      </w:r>
      <w:proofErr w:type="spellStart"/>
      <w:r>
        <w:rPr>
          <w:rFonts w:ascii="Simplified Arabic" w:hAnsi="Simplified Arabic" w:cs="Simplified Arabic" w:hint="cs"/>
          <w:sz w:val="28"/>
          <w:szCs w:val="28"/>
          <w:rtl/>
          <w:lang w:bidi="ar-DZ"/>
        </w:rPr>
        <w:t>مسؤولا</w:t>
      </w:r>
      <w:proofErr w:type="spellEnd"/>
      <w:r>
        <w:rPr>
          <w:rFonts w:ascii="Simplified Arabic" w:hAnsi="Simplified Arabic" w:cs="Simplified Arabic" w:hint="cs"/>
          <w:sz w:val="28"/>
          <w:szCs w:val="28"/>
          <w:rtl/>
          <w:lang w:bidi="ar-DZ"/>
        </w:rPr>
        <w:t xml:space="preserve">: رغم التفويض يبقى الرئيس المفوض </w:t>
      </w:r>
      <w:proofErr w:type="spellStart"/>
      <w:r>
        <w:rPr>
          <w:rFonts w:ascii="Simplified Arabic" w:hAnsi="Simplified Arabic" w:cs="Simplified Arabic" w:hint="cs"/>
          <w:sz w:val="28"/>
          <w:szCs w:val="28"/>
          <w:rtl/>
          <w:lang w:bidi="ar-DZ"/>
        </w:rPr>
        <w:t>مسؤولا</w:t>
      </w:r>
      <w:proofErr w:type="spellEnd"/>
      <w:r>
        <w:rPr>
          <w:rFonts w:ascii="Simplified Arabic" w:hAnsi="Simplified Arabic" w:cs="Simplified Arabic" w:hint="cs"/>
          <w:sz w:val="28"/>
          <w:szCs w:val="28"/>
          <w:rtl/>
          <w:lang w:bidi="ar-DZ"/>
        </w:rPr>
        <w:t xml:space="preserve"> عن الأعمال التي فوضها.</w:t>
      </w:r>
    </w:p>
    <w:p w:rsidR="00120045" w:rsidRDefault="00120045" w:rsidP="003E2200">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يجب أن يكون التفويض مؤقتا: وعادة ما تقترن المدة ببقاء الرئيس الإداري أو ببقاء المفوض إليه في مركزه، والتفويض معناه تفويض السلطة دون المسؤولية، كما أنه لا يجوز للمفوض إليه أن يقوم بإعادة التفويض نفسه إلى من هم أدنى منه في السلم الوظيفي.</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أنواع</w:t>
      </w:r>
      <w:proofErr w:type="gramEnd"/>
      <w:r>
        <w:rPr>
          <w:rFonts w:ascii="Simplified Arabic" w:hAnsi="Simplified Arabic" w:cs="Simplified Arabic" w:hint="cs"/>
          <w:sz w:val="28"/>
          <w:szCs w:val="28"/>
          <w:rtl/>
          <w:lang w:bidi="ar-DZ"/>
        </w:rPr>
        <w:t xml:space="preserve"> التفويض: قد يأخذ التفويض الإداري إحدى الصورتين، فقد يكون تفويضا للاختصاص، وقد يكون تفويضا للتوقيع فقط.</w:t>
      </w:r>
    </w:p>
    <w:p w:rsidR="00120045" w:rsidRDefault="00120045" w:rsidP="00120045">
      <w:pPr>
        <w:pStyle w:val="Paragraphedeliste"/>
        <w:numPr>
          <w:ilvl w:val="0"/>
          <w:numId w:val="5"/>
        </w:numPr>
        <w:tabs>
          <w:tab w:val="right" w:pos="141"/>
        </w:tabs>
        <w:spacing w:line="276" w:lineRule="auto"/>
        <w:ind w:left="141"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تفويض</w:t>
      </w:r>
      <w:proofErr w:type="gramEnd"/>
      <w:r>
        <w:rPr>
          <w:rFonts w:ascii="Simplified Arabic" w:hAnsi="Simplified Arabic" w:cs="Simplified Arabic" w:hint="cs"/>
          <w:sz w:val="28"/>
          <w:szCs w:val="28"/>
          <w:rtl/>
          <w:lang w:bidi="ar-DZ"/>
        </w:rPr>
        <w:t xml:space="preserve"> الاختصاص: يقصد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أن يعهد صاحب الاختصاص (الرئيس) بممارسة جانب من اختصاصه إلى موظف آخر طبقا لما تقتضيه الأوضاع القانونية.</w:t>
      </w:r>
    </w:p>
    <w:p w:rsidR="00120045" w:rsidRDefault="00120045" w:rsidP="003E2200">
      <w:pPr>
        <w:pStyle w:val="Paragraphedeliste"/>
        <w:numPr>
          <w:ilvl w:val="0"/>
          <w:numId w:val="5"/>
        </w:numPr>
        <w:tabs>
          <w:tab w:val="right" w:pos="141"/>
        </w:tabs>
        <w:spacing w:line="276" w:lineRule="auto"/>
        <w:ind w:left="141"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تفويض</w:t>
      </w:r>
      <w:proofErr w:type="gramEnd"/>
      <w:r>
        <w:rPr>
          <w:rFonts w:ascii="Simplified Arabic" w:hAnsi="Simplified Arabic" w:cs="Simplified Arabic" w:hint="cs"/>
          <w:sz w:val="28"/>
          <w:szCs w:val="28"/>
          <w:rtl/>
          <w:lang w:bidi="ar-DZ"/>
        </w:rPr>
        <w:t xml:space="preserve"> التوقيع: يقتصر دوره على مجرد توقيع المفوض إليه على بعض القرارات الداخلة في اختصاص السلطات الأصلية ولحسابها وتحت رقابتها، فهو مجرد عمل مادي، حيث يوقع المفوض إليه على وثيقة سبق أن أعدتها السلطة الأصلية المختصة.</w:t>
      </w:r>
    </w:p>
    <w:p w:rsidR="00120045" w:rsidRPr="00532934" w:rsidRDefault="00120045" w:rsidP="00120045">
      <w:pPr>
        <w:pStyle w:val="Paragraphedeliste"/>
        <w:tabs>
          <w:tab w:val="right" w:pos="141"/>
        </w:tabs>
        <w:ind w:left="141"/>
        <w:jc w:val="both"/>
        <w:rPr>
          <w:rFonts w:ascii="Simplified Arabic" w:hAnsi="Simplified Arabic" w:cs="Simplified Arabic"/>
          <w:b/>
          <w:bCs/>
          <w:sz w:val="28"/>
          <w:szCs w:val="28"/>
          <w:rtl/>
          <w:lang w:bidi="ar-DZ"/>
        </w:rPr>
      </w:pPr>
      <w:r w:rsidRPr="00532934">
        <w:rPr>
          <w:rFonts w:ascii="Simplified Arabic" w:hAnsi="Simplified Arabic" w:cs="Simplified Arabic" w:hint="cs"/>
          <w:b/>
          <w:bCs/>
          <w:sz w:val="28"/>
          <w:szCs w:val="28"/>
          <w:rtl/>
          <w:lang w:bidi="ar-DZ"/>
        </w:rPr>
        <w:t xml:space="preserve">4. </w:t>
      </w:r>
      <w:proofErr w:type="gramStart"/>
      <w:r w:rsidRPr="00532934">
        <w:rPr>
          <w:rFonts w:ascii="Simplified Arabic" w:hAnsi="Simplified Arabic" w:cs="Simplified Arabic" w:hint="cs"/>
          <w:b/>
          <w:bCs/>
          <w:sz w:val="28"/>
          <w:szCs w:val="28"/>
          <w:rtl/>
          <w:lang w:bidi="ar-DZ"/>
        </w:rPr>
        <w:t>تقدير</w:t>
      </w:r>
      <w:proofErr w:type="gramEnd"/>
      <w:r w:rsidRPr="00532934">
        <w:rPr>
          <w:rFonts w:ascii="Simplified Arabic" w:hAnsi="Simplified Arabic" w:cs="Simplified Arabic" w:hint="cs"/>
          <w:b/>
          <w:bCs/>
          <w:sz w:val="28"/>
          <w:szCs w:val="28"/>
          <w:rtl/>
          <w:lang w:bidi="ar-DZ"/>
        </w:rPr>
        <w:t xml:space="preserve"> المركزية الإدارية: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للمركزية الإدارية </w:t>
      </w:r>
      <w:r>
        <w:rPr>
          <w:rFonts w:ascii="Simplified Arabic" w:hAnsi="Simplified Arabic" w:cs="Simplified Arabic" w:hint="cs"/>
          <w:b/>
          <w:bCs/>
          <w:sz w:val="28"/>
          <w:szCs w:val="28"/>
          <w:rtl/>
          <w:lang w:bidi="ar-DZ"/>
        </w:rPr>
        <w:t xml:space="preserve">مزايا </w:t>
      </w:r>
      <w:r>
        <w:rPr>
          <w:rFonts w:ascii="Simplified Arabic" w:hAnsi="Simplified Arabic" w:cs="Simplified Arabic" w:hint="cs"/>
          <w:sz w:val="28"/>
          <w:szCs w:val="28"/>
          <w:rtl/>
          <w:lang w:bidi="ar-DZ"/>
        </w:rPr>
        <w:t xml:space="preserve">عديدة يمكن إجمالها من الناحية السياسية في تقوية نفوذ سلطة الدولة وفرض هيمنتها على مختلف أجزاء الإقليم والمصالح، أما من الناحية الإدارية يؤدي نظام المركزية إلى تحقيق العدالة والمساواة أمام الخدمات لإشراف الحكومة على إدارة المرافق العمومية على كامل إقليم الدولة.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ويساهم نظام المركزية الإدارية من الناحية المالية في توفير الأموال وموارد الدولة، بحيث ثبت أن الاستقلال المالي ينجم عنه في الكثير من الأحيان الإفراط والمبالغة في صرف الأموال مما يؤثر سلبا على الوعاء المالي للدولة.</w:t>
      </w:r>
    </w:p>
    <w:p w:rsidR="00120045" w:rsidRDefault="00120045" w:rsidP="003E2200">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لا يخلو نظام المركزية من العيوب، ولعل أهمها من الناحية الإدارية أن تطبيق هذا النظام يؤدي إلى قتل روح المبادرة والإبداع لدى الموظفين، ذلك لأن دورهم ينحصر في تنفيذ الأوامر والتعليمات الصادرة عن السلطة المركزية.</w:t>
      </w:r>
    </w:p>
    <w:p w:rsidR="00120045"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E80ED7">
        <w:rPr>
          <w:rFonts w:ascii="Simplified Arabic" w:hAnsi="Simplified Arabic" w:cs="Simplified Arabic" w:hint="cs"/>
          <w:b/>
          <w:bCs/>
          <w:sz w:val="28"/>
          <w:szCs w:val="28"/>
          <w:rtl/>
          <w:lang w:bidi="ar-DZ"/>
        </w:rPr>
        <w:t xml:space="preserve">ثالثا: </w:t>
      </w:r>
      <w:proofErr w:type="gramStart"/>
      <w:r w:rsidRPr="00E80ED7">
        <w:rPr>
          <w:rFonts w:ascii="Simplified Arabic" w:hAnsi="Simplified Arabic" w:cs="Simplified Arabic" w:hint="cs"/>
          <w:b/>
          <w:bCs/>
          <w:sz w:val="28"/>
          <w:szCs w:val="28"/>
          <w:rtl/>
          <w:lang w:bidi="ar-DZ"/>
        </w:rPr>
        <w:t>اللامركزية</w:t>
      </w:r>
      <w:proofErr w:type="gramEnd"/>
      <w:r w:rsidRPr="00E80ED7">
        <w:rPr>
          <w:rFonts w:ascii="Simplified Arabic" w:hAnsi="Simplified Arabic" w:cs="Simplified Arabic" w:hint="cs"/>
          <w:b/>
          <w:bCs/>
          <w:sz w:val="28"/>
          <w:szCs w:val="28"/>
          <w:rtl/>
          <w:lang w:bidi="ar-DZ"/>
        </w:rPr>
        <w:t xml:space="preserve"> الإدارية</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انتهجت</w:t>
      </w:r>
      <w:proofErr w:type="gramEnd"/>
      <w:r>
        <w:rPr>
          <w:rFonts w:ascii="Simplified Arabic" w:hAnsi="Simplified Arabic" w:cs="Simplified Arabic" w:hint="cs"/>
          <w:sz w:val="28"/>
          <w:szCs w:val="28"/>
          <w:rtl/>
          <w:lang w:bidi="ar-DZ"/>
        </w:rPr>
        <w:t xml:space="preserve"> الدول أسلوبا آخر يقوم على توزيع الوظائف الإدارية بين الحكومة المركزية في العاصمة وبين أشخاص الإدارة المحلية في الإقليم ويطلق عليه نظام اللامركزية الإدارية.</w:t>
      </w:r>
    </w:p>
    <w:p w:rsidR="00120045" w:rsidRPr="00E80ED7"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E80ED7">
        <w:rPr>
          <w:rFonts w:ascii="Simplified Arabic" w:hAnsi="Simplified Arabic" w:cs="Simplified Arabic" w:hint="cs"/>
          <w:b/>
          <w:bCs/>
          <w:sz w:val="28"/>
          <w:szCs w:val="28"/>
          <w:rtl/>
          <w:lang w:bidi="ar-DZ"/>
        </w:rPr>
        <w:lastRenderedPageBreak/>
        <w:t xml:space="preserve">1. </w:t>
      </w:r>
      <w:proofErr w:type="gramStart"/>
      <w:r w:rsidRPr="00E80ED7">
        <w:rPr>
          <w:rFonts w:ascii="Simplified Arabic" w:hAnsi="Simplified Arabic" w:cs="Simplified Arabic" w:hint="cs"/>
          <w:b/>
          <w:bCs/>
          <w:sz w:val="28"/>
          <w:szCs w:val="28"/>
          <w:rtl/>
          <w:lang w:bidi="ar-DZ"/>
        </w:rPr>
        <w:t>تعريف</w:t>
      </w:r>
      <w:proofErr w:type="gramEnd"/>
      <w:r w:rsidRPr="00E80ED7">
        <w:rPr>
          <w:rFonts w:ascii="Simplified Arabic" w:hAnsi="Simplified Arabic" w:cs="Simplified Arabic" w:hint="cs"/>
          <w:b/>
          <w:bCs/>
          <w:sz w:val="28"/>
          <w:szCs w:val="28"/>
          <w:rtl/>
          <w:lang w:bidi="ar-DZ"/>
        </w:rPr>
        <w:t xml:space="preserve"> اللامركزية الإدارية: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تعرف</w:t>
      </w:r>
      <w:proofErr w:type="gramEnd"/>
      <w:r>
        <w:rPr>
          <w:rFonts w:ascii="Simplified Arabic" w:hAnsi="Simplified Arabic" w:cs="Simplified Arabic" w:hint="cs"/>
          <w:sz w:val="28"/>
          <w:szCs w:val="28"/>
          <w:rtl/>
          <w:lang w:bidi="ar-DZ"/>
        </w:rPr>
        <w:t xml:space="preserve"> اللامركزية الإدارية على أنها توزيع الوظيفة الإدارية بين الجهات الحكومية المركزية في العاصمة وبين أشخاص الإدارة المحلية في الأقاليم، وتتمتع هذه الأشخاص بالشخصية المعنوية المستقلة، مع خضوعها لرقابة الحكومة المركزية.</w:t>
      </w:r>
    </w:p>
    <w:p w:rsidR="00120045" w:rsidRPr="00E80ED7"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E80ED7">
        <w:rPr>
          <w:rFonts w:ascii="Simplified Arabic" w:hAnsi="Simplified Arabic" w:cs="Simplified Arabic" w:hint="cs"/>
          <w:b/>
          <w:bCs/>
          <w:sz w:val="28"/>
          <w:szCs w:val="28"/>
          <w:rtl/>
          <w:lang w:bidi="ar-DZ"/>
        </w:rPr>
        <w:t xml:space="preserve">2. أركان اللامركزية الإدارية: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من</w:t>
      </w:r>
      <w:proofErr w:type="gramEnd"/>
      <w:r>
        <w:rPr>
          <w:rFonts w:ascii="Simplified Arabic" w:hAnsi="Simplified Arabic" w:cs="Simplified Arabic" w:hint="cs"/>
          <w:sz w:val="28"/>
          <w:szCs w:val="28"/>
          <w:rtl/>
          <w:lang w:bidi="ar-DZ"/>
        </w:rPr>
        <w:t xml:space="preserve"> خلال التعريف السابق يمكن أن نستنتج أن نظام اللامركزية الإدارية يقوم على الأركان التالية: </w:t>
      </w:r>
    </w:p>
    <w:p w:rsidR="00120045"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الاعتراف</w:t>
      </w:r>
      <w:proofErr w:type="gramEnd"/>
      <w:r>
        <w:rPr>
          <w:rFonts w:ascii="Simplified Arabic" w:hAnsi="Simplified Arabic" w:cs="Simplified Arabic" w:hint="cs"/>
          <w:sz w:val="28"/>
          <w:szCs w:val="28"/>
          <w:rtl/>
          <w:lang w:bidi="ar-DZ"/>
        </w:rPr>
        <w:t xml:space="preserve"> بوجود مصالح محلية أو إقليمية متميزة: ترتكز اللامركزية على توزيع الصلاحيات والمهام، بحيث تتولى الأجهزة المركزية شؤون الدفاع والأمن والشؤون الخارجية ورسم السياسة العامة في المجال السياسي والاقتصادي وغيرها ويطلق عليها المهام الوطنية.</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الأجهزة المحلية فتتولى تسيير المسائل ذات الطبيعة المحلية أو </w:t>
      </w:r>
      <w:proofErr w:type="spellStart"/>
      <w:r>
        <w:rPr>
          <w:rFonts w:ascii="Simplified Arabic" w:hAnsi="Simplified Arabic" w:cs="Simplified Arabic" w:hint="cs"/>
          <w:sz w:val="28"/>
          <w:szCs w:val="28"/>
          <w:rtl/>
          <w:lang w:bidi="ar-DZ"/>
        </w:rPr>
        <w:t>الجهوية</w:t>
      </w:r>
      <w:proofErr w:type="spellEnd"/>
      <w:r>
        <w:rPr>
          <w:rFonts w:ascii="Simplified Arabic" w:hAnsi="Simplified Arabic" w:cs="Simplified Arabic" w:hint="cs"/>
          <w:sz w:val="28"/>
          <w:szCs w:val="28"/>
          <w:rtl/>
          <w:lang w:bidi="ar-DZ"/>
        </w:rPr>
        <w:t xml:space="preserve"> كالنقل، توزيع المياه، والصحة وغيرها وأطلق عليها المهام المحلية.</w:t>
      </w:r>
    </w:p>
    <w:p w:rsidR="00120045"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الاعتراف بوجود هيئات محلية أو </w:t>
      </w:r>
      <w:proofErr w:type="spellStart"/>
      <w:r>
        <w:rPr>
          <w:rFonts w:ascii="Simplified Arabic" w:hAnsi="Simplified Arabic" w:cs="Simplified Arabic" w:hint="cs"/>
          <w:sz w:val="28"/>
          <w:szCs w:val="28"/>
          <w:rtl/>
          <w:lang w:bidi="ar-DZ"/>
        </w:rPr>
        <w:t>مصلحية</w:t>
      </w:r>
      <w:proofErr w:type="spellEnd"/>
      <w:r>
        <w:rPr>
          <w:rFonts w:ascii="Simplified Arabic" w:hAnsi="Simplified Arabic" w:cs="Simplified Arabic" w:hint="cs"/>
          <w:sz w:val="28"/>
          <w:szCs w:val="28"/>
          <w:rtl/>
          <w:lang w:bidi="ar-DZ"/>
        </w:rPr>
        <w:t xml:space="preserve"> مستقلة: يقصد بهذا الركن أن الهيئات المحلية مستقلة عن السلطة المركزية، وهذا الاستقلال يخولها حق اتخاذ القرارات الإدارية وتسيير شؤونها دون تدخل الجهاز المركزي، لكنها تخضع للرقابة </w:t>
      </w:r>
      <w:proofErr w:type="spellStart"/>
      <w:r>
        <w:rPr>
          <w:rFonts w:ascii="Simplified Arabic" w:hAnsi="Simplified Arabic" w:cs="Simplified Arabic" w:hint="cs"/>
          <w:sz w:val="28"/>
          <w:szCs w:val="28"/>
          <w:rtl/>
          <w:lang w:bidi="ar-DZ"/>
        </w:rPr>
        <w:t>الوصائية</w:t>
      </w:r>
      <w:proofErr w:type="spellEnd"/>
      <w:r>
        <w:rPr>
          <w:rFonts w:ascii="Simplified Arabic" w:hAnsi="Simplified Arabic" w:cs="Simplified Arabic" w:hint="cs"/>
          <w:sz w:val="28"/>
          <w:szCs w:val="28"/>
          <w:rtl/>
          <w:lang w:bidi="ar-DZ"/>
        </w:rPr>
        <w:t xml:space="preserve"> من قبل السلطة  المركزية.</w:t>
      </w:r>
    </w:p>
    <w:p w:rsidR="00120045"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sz w:val="28"/>
          <w:szCs w:val="28"/>
          <w:lang w:bidi="ar-DZ"/>
        </w:rPr>
      </w:pPr>
      <w:proofErr w:type="gramStart"/>
      <w:r w:rsidRPr="00D1495C">
        <w:rPr>
          <w:rFonts w:ascii="Simplified Arabic" w:hAnsi="Simplified Arabic" w:cs="Simplified Arabic" w:hint="cs"/>
          <w:sz w:val="28"/>
          <w:szCs w:val="28"/>
          <w:rtl/>
          <w:lang w:bidi="ar-DZ"/>
        </w:rPr>
        <w:t>تولي</w:t>
      </w:r>
      <w:proofErr w:type="gramEnd"/>
      <w:r w:rsidRPr="00D1495C">
        <w:rPr>
          <w:rFonts w:ascii="Simplified Arabic" w:hAnsi="Simplified Arabic" w:cs="Simplified Arabic" w:hint="cs"/>
          <w:sz w:val="28"/>
          <w:szCs w:val="28"/>
          <w:rtl/>
          <w:lang w:bidi="ar-DZ"/>
        </w:rPr>
        <w:t xml:space="preserve"> سكان الوحدات المحلية إدارة شؤونهم المحلية:</w:t>
      </w:r>
      <w:r>
        <w:rPr>
          <w:rFonts w:ascii="Simplified Arabic" w:hAnsi="Simplified Arabic" w:cs="Simplified Arabic" w:hint="cs"/>
          <w:sz w:val="28"/>
          <w:szCs w:val="28"/>
          <w:rtl/>
          <w:lang w:bidi="ar-DZ"/>
        </w:rPr>
        <w:t xml:space="preserve"> حيث يتولى سكان الجماعات الإقليمية إدارة شؤونهم بأنفسهم، وأن يتم ذلك باختيار السلطات المحلية من السكان بواسطة الانتخاب، وليس عن طريق الحكومة أو الإدارة المركزية.</w:t>
      </w:r>
    </w:p>
    <w:p w:rsidR="00120045" w:rsidRPr="00DD4A00"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DD4A00">
        <w:rPr>
          <w:rFonts w:ascii="Simplified Arabic" w:hAnsi="Simplified Arabic" w:cs="Simplified Arabic" w:hint="cs"/>
          <w:b/>
          <w:bCs/>
          <w:sz w:val="28"/>
          <w:szCs w:val="28"/>
          <w:rtl/>
          <w:lang w:bidi="ar-DZ"/>
        </w:rPr>
        <w:t xml:space="preserve">3. صور اللامركزية الإدارية: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تتمثل صور اللامركزية في صورتين هما: اللامركزية الإقليمية أو المحلية واللامركزية </w:t>
      </w:r>
      <w:proofErr w:type="spellStart"/>
      <w:r>
        <w:rPr>
          <w:rFonts w:ascii="Simplified Arabic" w:hAnsi="Simplified Arabic" w:cs="Simplified Arabic" w:hint="cs"/>
          <w:sz w:val="28"/>
          <w:szCs w:val="28"/>
          <w:rtl/>
          <w:lang w:bidi="ar-DZ"/>
        </w:rPr>
        <w:t>المرفقية</w:t>
      </w:r>
      <w:proofErr w:type="spellEnd"/>
      <w:r>
        <w:rPr>
          <w:rFonts w:ascii="Simplified Arabic" w:hAnsi="Simplified Arabic" w:cs="Simplified Arabic" w:hint="cs"/>
          <w:sz w:val="28"/>
          <w:szCs w:val="28"/>
          <w:rtl/>
          <w:lang w:bidi="ar-DZ"/>
        </w:rPr>
        <w:t xml:space="preserve"> أو </w:t>
      </w:r>
      <w:proofErr w:type="spellStart"/>
      <w:r>
        <w:rPr>
          <w:rFonts w:ascii="Simplified Arabic" w:hAnsi="Simplified Arabic" w:cs="Simplified Arabic" w:hint="cs"/>
          <w:sz w:val="28"/>
          <w:szCs w:val="28"/>
          <w:rtl/>
          <w:lang w:bidi="ar-DZ"/>
        </w:rPr>
        <w:t>المصلحية</w:t>
      </w:r>
      <w:proofErr w:type="spellEnd"/>
      <w:r>
        <w:rPr>
          <w:rFonts w:ascii="Simplified Arabic" w:hAnsi="Simplified Arabic" w:cs="Simplified Arabic" w:hint="cs"/>
          <w:sz w:val="28"/>
          <w:szCs w:val="28"/>
          <w:rtl/>
          <w:lang w:bidi="ar-DZ"/>
        </w:rPr>
        <w:t>.</w:t>
      </w:r>
    </w:p>
    <w:p w:rsidR="00120045" w:rsidRPr="00D1495C"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b/>
          <w:bCs/>
          <w:sz w:val="28"/>
          <w:szCs w:val="28"/>
          <w:lang w:bidi="ar-DZ"/>
        </w:rPr>
      </w:pPr>
      <w:proofErr w:type="gramStart"/>
      <w:r w:rsidRPr="00D1495C">
        <w:rPr>
          <w:rFonts w:ascii="Simplified Arabic" w:hAnsi="Simplified Arabic" w:cs="Simplified Arabic" w:hint="cs"/>
          <w:b/>
          <w:bCs/>
          <w:sz w:val="28"/>
          <w:szCs w:val="28"/>
          <w:rtl/>
          <w:lang w:bidi="ar-DZ"/>
        </w:rPr>
        <w:t>اللامركزية</w:t>
      </w:r>
      <w:proofErr w:type="gramEnd"/>
      <w:r w:rsidRPr="00D1495C">
        <w:rPr>
          <w:rFonts w:ascii="Simplified Arabic" w:hAnsi="Simplified Arabic" w:cs="Simplified Arabic" w:hint="cs"/>
          <w:b/>
          <w:bCs/>
          <w:sz w:val="28"/>
          <w:szCs w:val="28"/>
          <w:rtl/>
          <w:lang w:bidi="ar-DZ"/>
        </w:rPr>
        <w:t xml:space="preserve"> الإقليمية: </w:t>
      </w:r>
    </w:p>
    <w:p w:rsidR="00120045" w:rsidRPr="00D1495C" w:rsidRDefault="00120045" w:rsidP="00120045">
      <w:pPr>
        <w:tabs>
          <w:tab w:val="right" w:pos="141"/>
        </w:tabs>
        <w:ind w:firstLine="850"/>
        <w:jc w:val="both"/>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ومعناها</w:t>
      </w:r>
      <w:proofErr w:type="gramEnd"/>
      <w:r>
        <w:rPr>
          <w:rFonts w:ascii="Simplified Arabic" w:hAnsi="Simplified Arabic" w:cs="Simplified Arabic" w:hint="cs"/>
          <w:sz w:val="28"/>
          <w:szCs w:val="28"/>
          <w:rtl/>
          <w:lang w:bidi="ar-DZ"/>
        </w:rPr>
        <w:t xml:space="preserve"> أن تمن</w:t>
      </w:r>
      <w:r w:rsidRPr="00D1495C">
        <w:rPr>
          <w:rFonts w:ascii="Simplified Arabic" w:hAnsi="Simplified Arabic" w:cs="Simplified Arabic" w:hint="cs"/>
          <w:sz w:val="28"/>
          <w:szCs w:val="28"/>
          <w:rtl/>
          <w:lang w:bidi="ar-DZ"/>
        </w:rPr>
        <w:t>ح السلطة المركزية لجزء من إقليم الدولة جانب من اختصاصاتها في إدارة المصالح المحلية مع تمتعه بالشخصية المعنوية والاستقلال المالي والإداري.</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وتستند هذه الصورة إلى فكرة الديمقراطية التي تقتضي إعطاء سكان الوحدات </w:t>
      </w:r>
      <w:proofErr w:type="gramStart"/>
      <w:r>
        <w:rPr>
          <w:rFonts w:ascii="Simplified Arabic" w:hAnsi="Simplified Arabic" w:cs="Simplified Arabic" w:hint="cs"/>
          <w:sz w:val="28"/>
          <w:szCs w:val="28"/>
          <w:rtl/>
          <w:lang w:bidi="ar-DZ"/>
        </w:rPr>
        <w:t>المحلية  مباشرة</w:t>
      </w:r>
      <w:proofErr w:type="gramEnd"/>
      <w:r>
        <w:rPr>
          <w:rFonts w:ascii="Simplified Arabic" w:hAnsi="Simplified Arabic" w:cs="Simplified Arabic" w:hint="cs"/>
          <w:sz w:val="28"/>
          <w:szCs w:val="28"/>
          <w:rtl/>
          <w:lang w:bidi="ar-DZ"/>
        </w:rPr>
        <w:t xml:space="preserve"> شؤونهم ومرافقهم بأنفسهم عن طريق مجالس منتخبة منهم.</w:t>
      </w:r>
    </w:p>
    <w:p w:rsidR="00120045" w:rsidRPr="00D1495C"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b/>
          <w:bCs/>
          <w:sz w:val="28"/>
          <w:szCs w:val="28"/>
          <w:lang w:bidi="ar-DZ"/>
        </w:rPr>
      </w:pPr>
      <w:r w:rsidRPr="00D1495C">
        <w:rPr>
          <w:rFonts w:ascii="Simplified Arabic" w:hAnsi="Simplified Arabic" w:cs="Simplified Arabic" w:hint="cs"/>
          <w:b/>
          <w:bCs/>
          <w:sz w:val="28"/>
          <w:szCs w:val="28"/>
          <w:rtl/>
          <w:lang w:bidi="ar-DZ"/>
        </w:rPr>
        <w:t xml:space="preserve">اللامركزية </w:t>
      </w:r>
      <w:proofErr w:type="spellStart"/>
      <w:r w:rsidRPr="00D1495C">
        <w:rPr>
          <w:rFonts w:ascii="Simplified Arabic" w:hAnsi="Simplified Arabic" w:cs="Simplified Arabic" w:hint="cs"/>
          <w:b/>
          <w:bCs/>
          <w:sz w:val="28"/>
          <w:szCs w:val="28"/>
          <w:rtl/>
          <w:lang w:bidi="ar-DZ"/>
        </w:rPr>
        <w:t>المرفقية</w:t>
      </w:r>
      <w:proofErr w:type="spellEnd"/>
      <w:r w:rsidRPr="00D1495C">
        <w:rPr>
          <w:rFonts w:ascii="Simplified Arabic" w:hAnsi="Simplified Arabic" w:cs="Simplified Arabic" w:hint="cs"/>
          <w:b/>
          <w:bCs/>
          <w:sz w:val="28"/>
          <w:szCs w:val="28"/>
          <w:rtl/>
          <w:lang w:bidi="ar-DZ"/>
        </w:rPr>
        <w:t xml:space="preserve"> (</w:t>
      </w:r>
      <w:proofErr w:type="spellStart"/>
      <w:r w:rsidRPr="00D1495C">
        <w:rPr>
          <w:rFonts w:ascii="Simplified Arabic" w:hAnsi="Simplified Arabic" w:cs="Simplified Arabic" w:hint="cs"/>
          <w:b/>
          <w:bCs/>
          <w:sz w:val="28"/>
          <w:szCs w:val="28"/>
          <w:rtl/>
          <w:lang w:bidi="ar-DZ"/>
        </w:rPr>
        <w:t>المصلحية</w:t>
      </w:r>
      <w:proofErr w:type="spellEnd"/>
      <w:r w:rsidRPr="00D1495C">
        <w:rPr>
          <w:rFonts w:ascii="Simplified Arabic" w:hAnsi="Simplified Arabic" w:cs="Simplified Arabic" w:hint="cs"/>
          <w:b/>
          <w:bCs/>
          <w:sz w:val="28"/>
          <w:szCs w:val="28"/>
          <w:rtl/>
          <w:lang w:bidi="ar-DZ"/>
        </w:rPr>
        <w:t xml:space="preserve">): </w:t>
      </w:r>
    </w:p>
    <w:p w:rsidR="00120045" w:rsidRDefault="00120045" w:rsidP="003E2200">
      <w:pPr>
        <w:pStyle w:val="Paragraphedeliste"/>
        <w:tabs>
          <w:tab w:val="right" w:pos="141"/>
        </w:tabs>
        <w:ind w:left="0" w:firstLine="85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يجد</w:t>
      </w:r>
      <w:proofErr w:type="gramEnd"/>
      <w:r>
        <w:rPr>
          <w:rFonts w:ascii="Simplified Arabic" w:hAnsi="Simplified Arabic" w:cs="Simplified Arabic" w:hint="cs"/>
          <w:sz w:val="28"/>
          <w:szCs w:val="28"/>
          <w:rtl/>
          <w:lang w:bidi="ar-DZ"/>
        </w:rPr>
        <w:t xml:space="preserve"> المشرّع في أحيان كثيرة أنه من الضروري أن يمنح بعض المشاريع والمرافق والمصالح العامة الشخصية المعنوية وقدر من الاستقلال عن الجهات المركزية، مع خضوعها لإشرافها كمرفق الماء والغاز والكهرباء والنقل لتسهيل ممارستها لنشاطاتها بعيدا عن التعقيدات الإدارية.</w:t>
      </w:r>
    </w:p>
    <w:p w:rsidR="00120045" w:rsidRPr="00D1495C"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D1495C">
        <w:rPr>
          <w:rFonts w:ascii="Simplified Arabic" w:hAnsi="Simplified Arabic" w:cs="Simplified Arabic" w:hint="cs"/>
          <w:b/>
          <w:bCs/>
          <w:sz w:val="28"/>
          <w:szCs w:val="28"/>
          <w:rtl/>
          <w:lang w:bidi="ar-DZ"/>
        </w:rPr>
        <w:t xml:space="preserve">4. الرقابة </w:t>
      </w:r>
      <w:proofErr w:type="spellStart"/>
      <w:r w:rsidRPr="00D1495C">
        <w:rPr>
          <w:rFonts w:ascii="Simplified Arabic" w:hAnsi="Simplified Arabic" w:cs="Simplified Arabic" w:hint="cs"/>
          <w:b/>
          <w:bCs/>
          <w:sz w:val="28"/>
          <w:szCs w:val="28"/>
          <w:rtl/>
          <w:lang w:bidi="ar-DZ"/>
        </w:rPr>
        <w:t>الوصائية</w:t>
      </w:r>
      <w:proofErr w:type="spellEnd"/>
      <w:r w:rsidRPr="00D1495C">
        <w:rPr>
          <w:rFonts w:ascii="Simplified Arabic" w:hAnsi="Simplified Arabic" w:cs="Simplified Arabic" w:hint="cs"/>
          <w:b/>
          <w:bCs/>
          <w:sz w:val="28"/>
          <w:szCs w:val="28"/>
          <w:rtl/>
          <w:lang w:bidi="ar-DZ"/>
        </w:rPr>
        <w:t xml:space="preserve"> وتمييزها عن الرقابة الرئاسية: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يقصد بالرقابة </w:t>
      </w:r>
      <w:proofErr w:type="spellStart"/>
      <w:r>
        <w:rPr>
          <w:rFonts w:ascii="Simplified Arabic" w:hAnsi="Simplified Arabic" w:cs="Simplified Arabic" w:hint="cs"/>
          <w:sz w:val="28"/>
          <w:szCs w:val="28"/>
          <w:rtl/>
          <w:lang w:bidi="ar-DZ"/>
        </w:rPr>
        <w:t>الوصائية</w:t>
      </w:r>
      <w:proofErr w:type="spellEnd"/>
      <w:r>
        <w:rPr>
          <w:rFonts w:ascii="Simplified Arabic" w:hAnsi="Simplified Arabic" w:cs="Simplified Arabic" w:hint="cs"/>
          <w:sz w:val="28"/>
          <w:szCs w:val="28"/>
          <w:rtl/>
          <w:lang w:bidi="ar-DZ"/>
        </w:rPr>
        <w:t xml:space="preserve"> (الوصاية الإدارية) "مجموع </w:t>
      </w:r>
      <w:r w:rsidRPr="000A1128">
        <w:rPr>
          <w:rFonts w:ascii="Simplified Arabic" w:hAnsi="Simplified Arabic" w:cs="Simplified Arabic" w:hint="cs"/>
          <w:b/>
          <w:bCs/>
          <w:sz w:val="28"/>
          <w:szCs w:val="28"/>
          <w:rtl/>
          <w:lang w:bidi="ar-DZ"/>
        </w:rPr>
        <w:t>السلطات التي يقررها القانون لسلطة عليا على أشخاص الهيئات اللامركزية وأعمالهم بقصد حماية المصلحة العامة</w:t>
      </w:r>
      <w:r>
        <w:rPr>
          <w:rFonts w:ascii="Simplified Arabic" w:hAnsi="Simplified Arabic" w:cs="Simplified Arabic" w:hint="cs"/>
          <w:sz w:val="28"/>
          <w:szCs w:val="28"/>
          <w:rtl/>
          <w:lang w:bidi="ar-DZ"/>
        </w:rPr>
        <w:t>".</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وتتجلى مظاهر الرقابة </w:t>
      </w:r>
      <w:proofErr w:type="spellStart"/>
      <w:r>
        <w:rPr>
          <w:rFonts w:ascii="Simplified Arabic" w:hAnsi="Simplified Arabic" w:cs="Simplified Arabic" w:hint="cs"/>
          <w:sz w:val="28"/>
          <w:szCs w:val="28"/>
          <w:rtl/>
          <w:lang w:bidi="ar-DZ"/>
        </w:rPr>
        <w:t>الوصائية</w:t>
      </w:r>
      <w:proofErr w:type="spellEnd"/>
      <w:r>
        <w:rPr>
          <w:rFonts w:ascii="Simplified Arabic" w:hAnsi="Simplified Arabic" w:cs="Simplified Arabic" w:hint="cs"/>
          <w:sz w:val="28"/>
          <w:szCs w:val="28"/>
          <w:rtl/>
          <w:lang w:bidi="ar-DZ"/>
        </w:rPr>
        <w:t xml:space="preserve"> (</w:t>
      </w:r>
      <w:proofErr w:type="spellStart"/>
      <w:r w:rsidRPr="00D1495C">
        <w:rPr>
          <w:rFonts w:asciiTheme="majorBidi" w:hAnsiTheme="majorBidi" w:cstheme="majorBidi"/>
          <w:i/>
          <w:iCs/>
          <w:sz w:val="28"/>
          <w:szCs w:val="28"/>
          <w:lang w:bidi="ar-DZ"/>
        </w:rPr>
        <w:t>Contrôle</w:t>
      </w:r>
      <w:proofErr w:type="spellEnd"/>
      <w:r w:rsidRPr="00D1495C">
        <w:rPr>
          <w:rFonts w:asciiTheme="majorBidi" w:hAnsiTheme="majorBidi" w:cstheme="majorBidi"/>
          <w:i/>
          <w:iCs/>
          <w:sz w:val="28"/>
          <w:szCs w:val="28"/>
          <w:lang w:bidi="ar-DZ"/>
        </w:rPr>
        <w:t xml:space="preserve"> de </w:t>
      </w:r>
      <w:proofErr w:type="spellStart"/>
      <w:r w:rsidRPr="00D1495C">
        <w:rPr>
          <w:rFonts w:asciiTheme="majorBidi" w:hAnsiTheme="majorBidi" w:cstheme="majorBidi"/>
          <w:i/>
          <w:iCs/>
          <w:sz w:val="28"/>
          <w:szCs w:val="28"/>
          <w:lang w:bidi="ar-DZ"/>
        </w:rPr>
        <w:t>tutelle</w:t>
      </w:r>
      <w:proofErr w:type="spellEnd"/>
      <w:r>
        <w:rPr>
          <w:rFonts w:ascii="Simplified Arabic" w:hAnsi="Simplified Arabic" w:cs="Simplified Arabic" w:hint="cs"/>
          <w:sz w:val="28"/>
          <w:szCs w:val="28"/>
          <w:rtl/>
          <w:lang w:bidi="ar-DZ"/>
        </w:rPr>
        <w:t>) في الرقابة على الأشخاص والرقابة على الهيئة ككل والرقابة على الأعمال.</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0A1128">
        <w:rPr>
          <w:rFonts w:ascii="Simplified Arabic" w:hAnsi="Simplified Arabic" w:cs="Simplified Arabic" w:hint="cs"/>
          <w:sz w:val="28"/>
          <w:szCs w:val="28"/>
          <w:u w:val="single"/>
          <w:rtl/>
          <w:lang w:bidi="ar-DZ"/>
        </w:rPr>
        <w:t>الرقابة على الأشخاص</w:t>
      </w:r>
      <w:r>
        <w:rPr>
          <w:rFonts w:ascii="Simplified Arabic" w:hAnsi="Simplified Arabic" w:cs="Simplified Arabic" w:hint="cs"/>
          <w:sz w:val="28"/>
          <w:szCs w:val="28"/>
          <w:rtl/>
          <w:lang w:bidi="ar-DZ"/>
        </w:rPr>
        <w:t xml:space="preserve">:  بالنسبة للأشخاص المنتخبين فيجوز للسلطة المركزية </w:t>
      </w:r>
      <w:r w:rsidRPr="000A1128">
        <w:rPr>
          <w:rFonts w:ascii="Simplified Arabic" w:hAnsi="Simplified Arabic" w:cs="Simplified Arabic" w:hint="cs"/>
          <w:sz w:val="28"/>
          <w:szCs w:val="28"/>
          <w:rtl/>
          <w:lang w:bidi="ar-DZ"/>
        </w:rPr>
        <w:t xml:space="preserve">وقفهم </w:t>
      </w:r>
      <w:r w:rsidR="003D32B1" w:rsidRPr="000A1128">
        <w:rPr>
          <w:rFonts w:ascii="Simplified Arabic" w:hAnsi="Simplified Arabic" w:cs="Simplified Arabic" w:hint="cs"/>
          <w:sz w:val="28"/>
          <w:szCs w:val="28"/>
          <w:rtl/>
          <w:lang w:bidi="ar-DZ"/>
        </w:rPr>
        <w:t>و</w:t>
      </w:r>
      <w:r w:rsidR="003D32B1">
        <w:rPr>
          <w:rFonts w:ascii="Simplified Arabic" w:hAnsi="Simplified Arabic" w:cs="Simplified Arabic" w:hint="cs"/>
          <w:sz w:val="28"/>
          <w:szCs w:val="28"/>
          <w:rtl/>
          <w:lang w:bidi="ar-DZ"/>
        </w:rPr>
        <w:t>إق</w:t>
      </w:r>
      <w:r w:rsidR="003D32B1" w:rsidRPr="000A1128">
        <w:rPr>
          <w:rFonts w:ascii="Simplified Arabic" w:hAnsi="Simplified Arabic" w:cs="Simplified Arabic" w:hint="cs"/>
          <w:sz w:val="28"/>
          <w:szCs w:val="28"/>
          <w:rtl/>
          <w:lang w:bidi="ar-DZ"/>
        </w:rPr>
        <w:t>صائهم</w:t>
      </w:r>
      <w:r>
        <w:rPr>
          <w:rFonts w:ascii="Simplified Arabic" w:hAnsi="Simplified Arabic" w:cs="Simplified Arabic" w:hint="cs"/>
          <w:sz w:val="28"/>
          <w:szCs w:val="28"/>
          <w:rtl/>
          <w:lang w:bidi="ar-DZ"/>
        </w:rPr>
        <w:t xml:space="preserve"> من المجالس المنتخبة وفقا </w:t>
      </w:r>
      <w:proofErr w:type="spellStart"/>
      <w:r>
        <w:rPr>
          <w:rFonts w:ascii="Simplified Arabic" w:hAnsi="Simplified Arabic" w:cs="Simplified Arabic" w:hint="cs"/>
          <w:sz w:val="28"/>
          <w:szCs w:val="28"/>
          <w:rtl/>
          <w:lang w:bidi="ar-DZ"/>
        </w:rPr>
        <w:t>للكيفيات</w:t>
      </w:r>
      <w:proofErr w:type="spellEnd"/>
      <w:r>
        <w:rPr>
          <w:rFonts w:ascii="Simplified Arabic" w:hAnsi="Simplified Arabic" w:cs="Simplified Arabic" w:hint="cs"/>
          <w:sz w:val="28"/>
          <w:szCs w:val="28"/>
          <w:rtl/>
          <w:lang w:bidi="ar-DZ"/>
        </w:rPr>
        <w:t xml:space="preserve"> والإجراءات المحددة قانونا.</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sidRPr="000A1128">
        <w:rPr>
          <w:rFonts w:ascii="Simplified Arabic" w:hAnsi="Simplified Arabic" w:cs="Simplified Arabic" w:hint="cs"/>
          <w:sz w:val="28"/>
          <w:szCs w:val="28"/>
          <w:u w:val="single"/>
          <w:rtl/>
          <w:lang w:bidi="ar-DZ"/>
        </w:rPr>
        <w:t>الرقابة</w:t>
      </w:r>
      <w:proofErr w:type="gramEnd"/>
      <w:r w:rsidRPr="000A1128">
        <w:rPr>
          <w:rFonts w:ascii="Simplified Arabic" w:hAnsi="Simplified Arabic" w:cs="Simplified Arabic" w:hint="cs"/>
          <w:sz w:val="28"/>
          <w:szCs w:val="28"/>
          <w:u w:val="single"/>
          <w:rtl/>
          <w:lang w:bidi="ar-DZ"/>
        </w:rPr>
        <w:t xml:space="preserve"> على الهيئة</w:t>
      </w:r>
      <w:r>
        <w:rPr>
          <w:rFonts w:ascii="Simplified Arabic" w:hAnsi="Simplified Arabic" w:cs="Simplified Arabic" w:hint="cs"/>
          <w:sz w:val="28"/>
          <w:szCs w:val="28"/>
          <w:rtl/>
          <w:lang w:bidi="ar-DZ"/>
        </w:rPr>
        <w:t xml:space="preserve">: تملك السلطة المركزية صلاحية على الهيئة تتمثل في </w:t>
      </w:r>
      <w:r>
        <w:rPr>
          <w:rFonts w:ascii="Simplified Arabic" w:hAnsi="Simplified Arabic" w:cs="Simplified Arabic" w:hint="cs"/>
          <w:b/>
          <w:sz w:val="28"/>
          <w:szCs w:val="28"/>
          <w:rtl/>
          <w:lang w:bidi="ar-DZ"/>
        </w:rPr>
        <w:t xml:space="preserve">الحل، </w:t>
      </w:r>
      <w:r>
        <w:rPr>
          <w:rFonts w:ascii="Simplified Arabic" w:hAnsi="Simplified Arabic" w:cs="Simplified Arabic" w:hint="cs"/>
          <w:sz w:val="28"/>
          <w:szCs w:val="28"/>
          <w:rtl/>
          <w:lang w:bidi="ar-DZ"/>
        </w:rPr>
        <w:t xml:space="preserve">ويقصد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الإعدام القانوني للمجلس وتجريد أعضائه من صفتهم كمنتخبين.</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0A1128">
        <w:rPr>
          <w:rFonts w:ascii="Simplified Arabic" w:hAnsi="Simplified Arabic" w:cs="Simplified Arabic" w:hint="cs"/>
          <w:sz w:val="28"/>
          <w:szCs w:val="28"/>
          <w:u w:val="single"/>
          <w:rtl/>
          <w:lang w:bidi="ar-DZ"/>
        </w:rPr>
        <w:t>الرقابة على الأعمال</w:t>
      </w:r>
      <w:r>
        <w:rPr>
          <w:rFonts w:ascii="Simplified Arabic" w:hAnsi="Simplified Arabic" w:cs="Simplified Arabic" w:hint="cs"/>
          <w:sz w:val="28"/>
          <w:szCs w:val="28"/>
          <w:rtl/>
          <w:lang w:bidi="ar-DZ"/>
        </w:rPr>
        <w:t xml:space="preserve">: وتتجلى مظاهرها في المصادقة على هذه الأعمال أو </w:t>
      </w:r>
      <w:proofErr w:type="gramStart"/>
      <w:r>
        <w:rPr>
          <w:rFonts w:ascii="Simplified Arabic" w:hAnsi="Simplified Arabic" w:cs="Simplified Arabic" w:hint="cs"/>
          <w:sz w:val="28"/>
          <w:szCs w:val="28"/>
          <w:rtl/>
          <w:lang w:bidi="ar-DZ"/>
        </w:rPr>
        <w:t>إلغائها</w:t>
      </w:r>
      <w:proofErr w:type="gramEnd"/>
      <w:r>
        <w:rPr>
          <w:rFonts w:ascii="Simplified Arabic" w:hAnsi="Simplified Arabic" w:cs="Simplified Arabic" w:hint="cs"/>
          <w:sz w:val="28"/>
          <w:szCs w:val="28"/>
          <w:rtl/>
          <w:lang w:bidi="ar-DZ"/>
        </w:rPr>
        <w:t xml:space="preserve"> وكذلك الحلول.</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ويمكن أن نجمل أوجه الاختلاف بين الرقابة </w:t>
      </w:r>
      <w:proofErr w:type="spellStart"/>
      <w:r>
        <w:rPr>
          <w:rFonts w:ascii="Simplified Arabic" w:hAnsi="Simplified Arabic" w:cs="Simplified Arabic" w:hint="cs"/>
          <w:sz w:val="28"/>
          <w:szCs w:val="28"/>
          <w:rtl/>
          <w:lang w:bidi="ar-DZ"/>
        </w:rPr>
        <w:t>الوصائية</w:t>
      </w:r>
      <w:proofErr w:type="spellEnd"/>
      <w:r>
        <w:rPr>
          <w:rFonts w:ascii="Simplified Arabic" w:hAnsi="Simplified Arabic" w:cs="Simplified Arabic" w:hint="cs"/>
          <w:sz w:val="28"/>
          <w:szCs w:val="28"/>
          <w:rtl/>
          <w:lang w:bidi="ar-DZ"/>
        </w:rPr>
        <w:t xml:space="preserve"> والسلطة الرئاسية فيما يلي: </w:t>
      </w:r>
    </w:p>
    <w:p w:rsidR="00120045" w:rsidRPr="006C0433"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من حيث أ</w:t>
      </w:r>
      <w:r w:rsidRPr="006C0433">
        <w:rPr>
          <w:rFonts w:ascii="Simplified Arabic" w:hAnsi="Simplified Arabic" w:cs="Simplified Arabic" w:hint="cs"/>
          <w:b/>
          <w:bCs/>
          <w:sz w:val="28"/>
          <w:szCs w:val="28"/>
          <w:rtl/>
          <w:lang w:bidi="ar-DZ"/>
        </w:rPr>
        <w:t xml:space="preserve">داة ممارسة الرقابة: </w:t>
      </w:r>
      <w:r w:rsidRPr="006C0433">
        <w:rPr>
          <w:rFonts w:ascii="Simplified Arabic" w:hAnsi="Simplified Arabic" w:cs="Simplified Arabic" w:hint="cs"/>
          <w:b/>
          <w:sz w:val="28"/>
          <w:szCs w:val="28"/>
          <w:rtl/>
          <w:lang w:bidi="ar-DZ"/>
        </w:rPr>
        <w:t>إن</w:t>
      </w:r>
      <w:r>
        <w:rPr>
          <w:rFonts w:ascii="Simplified Arabic" w:hAnsi="Simplified Arabic" w:cs="Simplified Arabic" w:hint="cs"/>
          <w:b/>
          <w:sz w:val="28"/>
          <w:szCs w:val="28"/>
          <w:rtl/>
          <w:lang w:bidi="ar-DZ"/>
        </w:rPr>
        <w:t xml:space="preserve"> رقابة الجهة الوصية يجب أن يكون منصوصا عليها قانونا، أي أن رقابة الإشراف لا تمارس ولا يكون لها وجودا إلا إذا نص عليها القانون الذي يتولى إثبات سلطة الإشراف ويبين عناصرها وأدواتها القانونية ذلك أنه "لا وصاية دون نص"، و هذا خلافا للرقابة الرئاسية التي لا تحتاج في ممارستها لنص، فهي تمارس بصفة تلقائية لأنها من موجبات النظام المركزي الذي يقوم على فكرة السلطة الرئاسية.  </w:t>
      </w:r>
    </w:p>
    <w:p w:rsidR="00120045" w:rsidRPr="006C0433" w:rsidRDefault="00120045" w:rsidP="00120045">
      <w:pPr>
        <w:pStyle w:val="Paragraphedeliste"/>
        <w:numPr>
          <w:ilvl w:val="0"/>
          <w:numId w:val="5"/>
        </w:numPr>
        <w:tabs>
          <w:tab w:val="right" w:pos="141"/>
        </w:tabs>
        <w:spacing w:line="276" w:lineRule="auto"/>
        <w:ind w:left="0" w:firstLine="0"/>
        <w:jc w:val="both"/>
        <w:rPr>
          <w:rFonts w:ascii="Simplified Arabic" w:hAnsi="Simplified Arabic" w:cs="Simplified Arabic"/>
          <w:b/>
          <w:bCs/>
          <w:sz w:val="28"/>
          <w:szCs w:val="28"/>
          <w:lang w:bidi="ar-DZ"/>
        </w:rPr>
      </w:pPr>
      <w:r w:rsidRPr="006C0433">
        <w:rPr>
          <w:rFonts w:ascii="Simplified Arabic" w:hAnsi="Simplified Arabic" w:cs="Simplified Arabic" w:hint="cs"/>
          <w:b/>
          <w:bCs/>
          <w:sz w:val="28"/>
          <w:szCs w:val="28"/>
          <w:rtl/>
          <w:lang w:bidi="ar-DZ"/>
        </w:rPr>
        <w:t>من حيث الطعن:</w:t>
      </w:r>
      <w:r>
        <w:rPr>
          <w:rFonts w:ascii="Simplified Arabic" w:hAnsi="Simplified Arabic" w:cs="Simplified Arabic" w:hint="cs"/>
          <w:b/>
          <w:sz w:val="28"/>
          <w:szCs w:val="28"/>
          <w:rtl/>
          <w:lang w:bidi="ar-DZ"/>
        </w:rPr>
        <w:t>لا يملك المرؤوس في ظل النظام المركزي أن يطعن في قرار رئيسه الإداري، وخلاف ذلك يجوز للهيئة المحلية أن تطعن قضائيا في قرار الجهة المركزية.</w:t>
      </w:r>
    </w:p>
    <w:p w:rsidR="00120045" w:rsidRPr="006C0433" w:rsidRDefault="00120045" w:rsidP="003E2200">
      <w:pPr>
        <w:pStyle w:val="Paragraphedeliste"/>
        <w:numPr>
          <w:ilvl w:val="0"/>
          <w:numId w:val="5"/>
        </w:numPr>
        <w:tabs>
          <w:tab w:val="right" w:pos="141"/>
        </w:tabs>
        <w:spacing w:line="276" w:lineRule="auto"/>
        <w:ind w:left="0" w:firstLine="0"/>
        <w:jc w:val="both"/>
        <w:rPr>
          <w:rFonts w:ascii="Simplified Arabic" w:hAnsi="Simplified Arabic" w:cs="Simplified Arabic"/>
          <w:b/>
          <w:bCs/>
          <w:sz w:val="28"/>
          <w:szCs w:val="28"/>
          <w:lang w:bidi="ar-DZ"/>
        </w:rPr>
      </w:pPr>
      <w:r w:rsidRPr="006C0433">
        <w:rPr>
          <w:rFonts w:ascii="Simplified Arabic" w:hAnsi="Simplified Arabic" w:cs="Simplified Arabic" w:hint="cs"/>
          <w:b/>
          <w:bCs/>
          <w:sz w:val="28"/>
          <w:szCs w:val="28"/>
          <w:rtl/>
          <w:lang w:bidi="ar-DZ"/>
        </w:rPr>
        <w:t xml:space="preserve">من حيث المسؤولية: </w:t>
      </w:r>
      <w:r>
        <w:rPr>
          <w:rFonts w:ascii="Simplified Arabic" w:hAnsi="Simplified Arabic" w:cs="Simplified Arabic" w:hint="cs"/>
          <w:b/>
          <w:sz w:val="28"/>
          <w:szCs w:val="28"/>
          <w:rtl/>
          <w:lang w:bidi="ar-DZ"/>
        </w:rPr>
        <w:t>من موجبات السلطة الرئاسية أن يسأل الرئيس عن أعمال المرؤوس لأنه يفترض فيه أنه هو مصدر القرار وأن له حق الرقابة والإشراف والتوجيه، بينما لا تتحمل   السلطة الوصية أية مسؤولية بشأن الأعمال الصادرة عن الجهاز المستقل</w:t>
      </w:r>
      <w:r w:rsidR="003D32B1">
        <w:rPr>
          <w:rFonts w:ascii="Simplified Arabic" w:hAnsi="Simplified Arabic" w:cs="Simplified Arabic" w:hint="cs"/>
          <w:b/>
          <w:sz w:val="28"/>
          <w:szCs w:val="28"/>
          <w:rtl/>
          <w:lang w:bidi="ar-DZ"/>
        </w:rPr>
        <w:t xml:space="preserve"> </w:t>
      </w:r>
      <w:r>
        <w:rPr>
          <w:rFonts w:ascii="Simplified Arabic" w:hAnsi="Simplified Arabic" w:cs="Simplified Arabic" w:hint="cs"/>
          <w:b/>
          <w:sz w:val="28"/>
          <w:szCs w:val="28"/>
          <w:rtl/>
          <w:lang w:bidi="ar-DZ"/>
        </w:rPr>
        <w:t>.</w:t>
      </w:r>
    </w:p>
    <w:p w:rsidR="00120045" w:rsidRPr="006C0433"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6C0433">
        <w:rPr>
          <w:rFonts w:ascii="Simplified Arabic" w:hAnsi="Simplified Arabic" w:cs="Simplified Arabic" w:hint="cs"/>
          <w:b/>
          <w:bCs/>
          <w:sz w:val="28"/>
          <w:szCs w:val="28"/>
          <w:rtl/>
          <w:lang w:bidi="ar-DZ"/>
        </w:rPr>
        <w:t xml:space="preserve">5. </w:t>
      </w:r>
      <w:proofErr w:type="gramStart"/>
      <w:r w:rsidRPr="006C0433">
        <w:rPr>
          <w:rFonts w:ascii="Simplified Arabic" w:hAnsi="Simplified Arabic" w:cs="Simplified Arabic" w:hint="cs"/>
          <w:b/>
          <w:bCs/>
          <w:sz w:val="28"/>
          <w:szCs w:val="28"/>
          <w:rtl/>
          <w:lang w:bidi="ar-DZ"/>
        </w:rPr>
        <w:t>تقدير</w:t>
      </w:r>
      <w:proofErr w:type="gramEnd"/>
      <w:r w:rsidRPr="006C0433">
        <w:rPr>
          <w:rFonts w:ascii="Simplified Arabic" w:hAnsi="Simplified Arabic" w:cs="Simplified Arabic" w:hint="cs"/>
          <w:b/>
          <w:bCs/>
          <w:sz w:val="28"/>
          <w:szCs w:val="28"/>
          <w:rtl/>
          <w:lang w:bidi="ar-DZ"/>
        </w:rPr>
        <w:t xml:space="preserve"> اللامركزي</w:t>
      </w:r>
      <w:r>
        <w:rPr>
          <w:rFonts w:ascii="Simplified Arabic" w:hAnsi="Simplified Arabic" w:cs="Simplified Arabic" w:hint="cs"/>
          <w:b/>
          <w:bCs/>
          <w:sz w:val="28"/>
          <w:szCs w:val="28"/>
          <w:rtl/>
          <w:lang w:bidi="ar-DZ"/>
        </w:rPr>
        <w:t>ة</w:t>
      </w:r>
      <w:r w:rsidRPr="006C0433">
        <w:rPr>
          <w:rFonts w:ascii="Simplified Arabic" w:hAnsi="Simplified Arabic" w:cs="Simplified Arabic" w:hint="cs"/>
          <w:b/>
          <w:bCs/>
          <w:sz w:val="28"/>
          <w:szCs w:val="28"/>
          <w:rtl/>
          <w:lang w:bidi="ar-DZ"/>
        </w:rPr>
        <w:t xml:space="preserve">: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يخلو </w:t>
      </w:r>
      <w:proofErr w:type="gramStart"/>
      <w:r>
        <w:rPr>
          <w:rFonts w:ascii="Simplified Arabic" w:hAnsi="Simplified Arabic" w:cs="Simplified Arabic" w:hint="cs"/>
          <w:sz w:val="28"/>
          <w:szCs w:val="28"/>
          <w:rtl/>
          <w:lang w:bidi="ar-DZ"/>
        </w:rPr>
        <w:t>نظام</w:t>
      </w:r>
      <w:proofErr w:type="gramEnd"/>
      <w:r>
        <w:rPr>
          <w:rFonts w:ascii="Simplified Arabic" w:hAnsi="Simplified Arabic" w:cs="Simplified Arabic" w:hint="cs"/>
          <w:sz w:val="28"/>
          <w:szCs w:val="28"/>
          <w:rtl/>
          <w:lang w:bidi="ar-DZ"/>
        </w:rPr>
        <w:t xml:space="preserve"> اللامركزية الإدارية مثله مثل نظام المركزية من المزايا والعيوب:</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بالنسبة </w:t>
      </w:r>
      <w:r w:rsidRPr="0017663A">
        <w:rPr>
          <w:rFonts w:ascii="Simplified Arabic" w:hAnsi="Simplified Arabic" w:cs="Simplified Arabic" w:hint="cs"/>
          <w:b/>
          <w:sz w:val="28"/>
          <w:szCs w:val="28"/>
          <w:rtl/>
          <w:lang w:bidi="ar-DZ"/>
        </w:rPr>
        <w:t>لمزايا</w:t>
      </w:r>
      <w:r>
        <w:rPr>
          <w:rFonts w:ascii="Simplified Arabic" w:hAnsi="Simplified Arabic" w:cs="Simplified Arabic" w:hint="cs"/>
          <w:bCs/>
          <w:sz w:val="28"/>
          <w:szCs w:val="28"/>
          <w:rtl/>
          <w:lang w:bidi="ar-DZ"/>
        </w:rPr>
        <w:t xml:space="preserve"> </w:t>
      </w:r>
      <w:r>
        <w:rPr>
          <w:rFonts w:ascii="Simplified Arabic" w:hAnsi="Simplified Arabic" w:cs="Simplified Arabic" w:hint="cs"/>
          <w:sz w:val="28"/>
          <w:szCs w:val="28"/>
          <w:rtl/>
          <w:lang w:bidi="ar-DZ"/>
        </w:rPr>
        <w:t>اللامركزية من الناحية السياسية فهي تكرس مبدأ الديمقراطية بتمكين الشعب من تسيير شؤونه بنفسه عن طريق ممثليه في المجالس المحلية المنتخبة.</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أما من الناحية الإدارية تؤدي اللامركزية إلى تخفيف الأعباء على الإدارة المركزية، بحيث يتيح توزيع الوظائف تفرغ الإدارة المركزية لأداء مهام أكثر أهمية وذات بعد وطني.</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الناحية الاجتماعية تؤدي اللامركزية إلى تحقيق العدالة في توزيع حصيلة الضرائب وتوفير الخدمات لكافة أرجاء الدولة.</w:t>
      </w:r>
    </w:p>
    <w:p w:rsidR="00120045" w:rsidRDefault="00120045" w:rsidP="003D32B1">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لا يخلو نظام اللامركزية من العيوب، ولعل أهم هذه العيوب أن تطبيق هذا النظام من شأنه أن يؤدي إلى تبديد الأموال العامة، ذلك أن الاعتراف للأجهزة المحلية والمرافق العامة على اختلاف أنواعها بالاستقلال المالي ستتبعه دون شك تحمل الخزينة العامة  لمبالغ ضخمة ونفقات كثيرة</w:t>
      </w:r>
      <w:r w:rsidR="003D32B1">
        <w:rPr>
          <w:rStyle w:val="Appelnotedebasdep"/>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120045" w:rsidRDefault="00120045" w:rsidP="00120045">
      <w:pPr>
        <w:pStyle w:val="Paragraphedeliste"/>
        <w:tabs>
          <w:tab w:val="right" w:pos="141"/>
        </w:tabs>
        <w:ind w:left="0"/>
        <w:jc w:val="both"/>
        <w:rPr>
          <w:rFonts w:ascii="Simplified Arabic" w:hAnsi="Simplified Arabic" w:cs="Simplified Arabic"/>
          <w:b/>
          <w:bCs/>
          <w:sz w:val="28"/>
          <w:szCs w:val="28"/>
          <w:rtl/>
          <w:lang w:bidi="ar-DZ"/>
        </w:rPr>
      </w:pPr>
      <w:proofErr w:type="gramStart"/>
      <w:r w:rsidRPr="006C77BF">
        <w:rPr>
          <w:rFonts w:ascii="Simplified Arabic" w:hAnsi="Simplified Arabic" w:cs="Simplified Arabic" w:hint="cs"/>
          <w:b/>
          <w:bCs/>
          <w:sz w:val="28"/>
          <w:szCs w:val="28"/>
          <w:rtl/>
          <w:lang w:bidi="ar-DZ"/>
        </w:rPr>
        <w:t>المحور</w:t>
      </w:r>
      <w:proofErr w:type="gramEnd"/>
      <w:r w:rsidRPr="006C77BF">
        <w:rPr>
          <w:rFonts w:ascii="Simplified Arabic" w:hAnsi="Simplified Arabic" w:cs="Simplified Arabic" w:hint="cs"/>
          <w:b/>
          <w:bCs/>
          <w:sz w:val="28"/>
          <w:szCs w:val="28"/>
          <w:rtl/>
          <w:lang w:bidi="ar-DZ"/>
        </w:rPr>
        <w:t xml:space="preserve"> الخامس: الإدارة المركزية في الجزائر</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تقتضي</w:t>
      </w:r>
      <w:proofErr w:type="gramEnd"/>
      <w:r>
        <w:rPr>
          <w:rFonts w:ascii="Simplified Arabic" w:hAnsi="Simplified Arabic" w:cs="Simplified Arabic" w:hint="cs"/>
          <w:sz w:val="28"/>
          <w:szCs w:val="28"/>
          <w:rtl/>
          <w:lang w:bidi="ar-DZ"/>
        </w:rPr>
        <w:t xml:space="preserve"> دراسة التنظيم الإداري المركزي في الجزائر تسليط الضوء على أهم الهياكل المركزية والتي تقسم إلى هياكل مركزية تقريرية وأخرى استشارية.</w:t>
      </w:r>
    </w:p>
    <w:p w:rsidR="00120045" w:rsidRPr="006C77BF" w:rsidRDefault="00120045" w:rsidP="00120045">
      <w:pPr>
        <w:pStyle w:val="Paragraphedeliste"/>
        <w:tabs>
          <w:tab w:val="right" w:pos="141"/>
        </w:tabs>
        <w:ind w:left="0"/>
        <w:jc w:val="both"/>
        <w:rPr>
          <w:rFonts w:ascii="Simplified Arabic" w:hAnsi="Simplified Arabic" w:cs="Simplified Arabic"/>
          <w:b/>
          <w:bCs/>
          <w:sz w:val="28"/>
          <w:szCs w:val="28"/>
          <w:lang w:bidi="ar-DZ"/>
        </w:rPr>
      </w:pPr>
      <w:r w:rsidRPr="006C77BF">
        <w:rPr>
          <w:rFonts w:ascii="Simplified Arabic" w:hAnsi="Simplified Arabic" w:cs="Simplified Arabic" w:hint="cs"/>
          <w:b/>
          <w:bCs/>
          <w:sz w:val="28"/>
          <w:szCs w:val="28"/>
          <w:rtl/>
          <w:lang w:bidi="ar-DZ"/>
        </w:rPr>
        <w:t>أولا: الهياكل الإدارية المركزية التقريرية</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وتشمل العديد من الهياكل:</w:t>
      </w:r>
    </w:p>
    <w:p w:rsidR="00120045" w:rsidRPr="006C77BF"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6C77BF">
        <w:rPr>
          <w:rFonts w:ascii="Simplified Arabic" w:hAnsi="Simplified Arabic" w:cs="Simplified Arabic" w:hint="cs"/>
          <w:b/>
          <w:bCs/>
          <w:sz w:val="28"/>
          <w:szCs w:val="28"/>
          <w:rtl/>
          <w:lang w:bidi="ar-DZ"/>
        </w:rPr>
        <w:t xml:space="preserve">1. </w:t>
      </w:r>
      <w:proofErr w:type="gramStart"/>
      <w:r w:rsidRPr="006C77BF">
        <w:rPr>
          <w:rFonts w:ascii="Simplified Arabic" w:hAnsi="Simplified Arabic" w:cs="Simplified Arabic" w:hint="cs"/>
          <w:b/>
          <w:bCs/>
          <w:sz w:val="28"/>
          <w:szCs w:val="28"/>
          <w:rtl/>
          <w:lang w:bidi="ar-DZ"/>
        </w:rPr>
        <w:t>رئاسة</w:t>
      </w:r>
      <w:proofErr w:type="gramEnd"/>
      <w:r w:rsidRPr="006C77BF">
        <w:rPr>
          <w:rFonts w:ascii="Simplified Arabic" w:hAnsi="Simplified Arabic" w:cs="Simplified Arabic" w:hint="cs"/>
          <w:b/>
          <w:bCs/>
          <w:sz w:val="28"/>
          <w:szCs w:val="28"/>
          <w:rtl/>
          <w:lang w:bidi="ar-DZ"/>
        </w:rPr>
        <w:t xml:space="preserve"> الجمهورية: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تعد</w:t>
      </w:r>
      <w:proofErr w:type="gramEnd"/>
      <w:r>
        <w:rPr>
          <w:rFonts w:ascii="Simplified Arabic" w:hAnsi="Simplified Arabic" w:cs="Simplified Arabic" w:hint="cs"/>
          <w:sz w:val="28"/>
          <w:szCs w:val="28"/>
          <w:rtl/>
          <w:lang w:bidi="ar-DZ"/>
        </w:rPr>
        <w:t xml:space="preserve"> هذه المؤسسة أهم مؤسسة في الدول خاصة منها تلك التي تتبنى النظام الرئاسي على غرار الجزائر، وذلك بالنظر لدورها السياسي والإداري في دائرة السلطة السياسية.</w:t>
      </w:r>
    </w:p>
    <w:p w:rsidR="00120045" w:rsidRDefault="00120045" w:rsidP="00120045">
      <w:pPr>
        <w:pStyle w:val="Paragraphedeliste"/>
        <w:numPr>
          <w:ilvl w:val="0"/>
          <w:numId w:val="7"/>
        </w:numPr>
        <w:tabs>
          <w:tab w:val="right" w:pos="141"/>
        </w:tabs>
        <w:spacing w:line="276" w:lineRule="auto"/>
        <w:ind w:left="0" w:firstLine="0"/>
        <w:jc w:val="both"/>
        <w:rPr>
          <w:rFonts w:ascii="Simplified Arabic" w:hAnsi="Simplified Arabic" w:cs="Simplified Arabic"/>
          <w:b/>
          <w:bCs/>
          <w:sz w:val="28"/>
          <w:szCs w:val="28"/>
          <w:rtl/>
          <w:lang w:bidi="ar-DZ"/>
        </w:rPr>
      </w:pPr>
      <w:r w:rsidRPr="00913141">
        <w:rPr>
          <w:rFonts w:ascii="Simplified Arabic" w:hAnsi="Simplified Arabic" w:cs="Simplified Arabic" w:hint="cs"/>
          <w:b/>
          <w:bCs/>
          <w:sz w:val="28"/>
          <w:szCs w:val="28"/>
          <w:rtl/>
          <w:lang w:bidi="ar-DZ"/>
        </w:rPr>
        <w:t xml:space="preserve">شروط الترشح لرئاسة الجمهورية: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حسب المادة 87 من دستور 2020 فإن الترشح لرئاسة الجمهورية يجب أن يستوفي الشروط التالية:  </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التمتع بالجنسية الأصلية وإثبات تمتع الأم والأب بالجنسية الجزائرية الأصلية للأب والأم.</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لا</w:t>
      </w:r>
      <w:proofErr w:type="gramEnd"/>
      <w:r>
        <w:rPr>
          <w:rFonts w:ascii="Simplified Arabic" w:hAnsi="Simplified Arabic" w:cs="Simplified Arabic" w:hint="cs"/>
          <w:sz w:val="28"/>
          <w:szCs w:val="28"/>
          <w:rtl/>
          <w:lang w:bidi="ar-DZ"/>
        </w:rPr>
        <w:t xml:space="preserve"> يكون قد تجنس بجنسية أجنبية.</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يدين الإسلام.</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يبلغ سن الأربعين (40) كاملة يوم إيداع طلب الترشح.</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يثبت أن زوجه يتمتع بالجنسية الجزائرية الأصلية فقط. </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يثبت إقامة دائمة بالجزائر دون سواها لمدة عشر سنوات على الأقل قبل إيداع الترشح.</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يثبت مشاركته في ثورة أول نوفمبر 1954 إذا كان مولودا قبل يوليو 1942. </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يثبت</w:t>
      </w:r>
      <w:proofErr w:type="gramEnd"/>
      <w:r>
        <w:rPr>
          <w:rFonts w:ascii="Simplified Arabic" w:hAnsi="Simplified Arabic" w:cs="Simplified Arabic" w:hint="cs"/>
          <w:sz w:val="28"/>
          <w:szCs w:val="28"/>
          <w:rtl/>
          <w:lang w:bidi="ar-DZ"/>
        </w:rPr>
        <w:t xml:space="preserve"> تأديته للخدمة الوطنية أو المبرر القانوني لعدم تأديتها.</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يثبت</w:t>
      </w:r>
      <w:proofErr w:type="gramEnd"/>
      <w:r>
        <w:rPr>
          <w:rFonts w:ascii="Simplified Arabic" w:hAnsi="Simplified Arabic" w:cs="Simplified Arabic" w:hint="cs"/>
          <w:sz w:val="28"/>
          <w:szCs w:val="28"/>
          <w:rtl/>
          <w:lang w:bidi="ar-DZ"/>
        </w:rPr>
        <w:t xml:space="preserve"> عدم تورط أبويه في أعمال ضد ثورة أول نوفمبر 1954 إذا كان مولودا بعد يوليو 1942.</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يقدم التصريح العلني بممتلكاته العقارية والمنقولة داخل الوطن وخارجه. </w:t>
      </w:r>
    </w:p>
    <w:p w:rsidR="00120045" w:rsidRPr="00913141"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913141">
        <w:rPr>
          <w:rFonts w:ascii="Simplified Arabic" w:hAnsi="Simplified Arabic" w:cs="Simplified Arabic" w:hint="cs"/>
          <w:b/>
          <w:bCs/>
          <w:sz w:val="28"/>
          <w:szCs w:val="28"/>
          <w:rtl/>
          <w:lang w:bidi="ar-DZ"/>
        </w:rPr>
        <w:t xml:space="preserve">2. مدة العهد الرئاسية: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lastRenderedPageBreak/>
        <w:t>لقد</w:t>
      </w:r>
      <w:proofErr w:type="gramEnd"/>
      <w:r>
        <w:rPr>
          <w:rFonts w:ascii="Simplified Arabic" w:hAnsi="Simplified Arabic" w:cs="Simplified Arabic" w:hint="cs"/>
          <w:sz w:val="28"/>
          <w:szCs w:val="28"/>
          <w:rtl/>
          <w:lang w:bidi="ar-DZ"/>
        </w:rPr>
        <w:t xml:space="preserve"> حددت المادة 88 من دستور 2020 مدة العهدة الرئاسية بخمس (05) سنوات، ولا يمكن لأحد ممارسة أكثر من عهدتين متتاليتين أو منفصلتين، وفي حالة انقطاع العهدة الرئاسية بسبب استقالة رئيس الجمهورية الجارية عهدته أو لأي سبب كان،  تعد عهدة كاملة.</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
    <w:p w:rsidR="00120045" w:rsidRPr="00E72DBE"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E72DBE">
        <w:rPr>
          <w:rFonts w:ascii="Simplified Arabic" w:hAnsi="Simplified Arabic" w:cs="Simplified Arabic" w:hint="cs"/>
          <w:b/>
          <w:bCs/>
          <w:sz w:val="28"/>
          <w:szCs w:val="28"/>
          <w:rtl/>
          <w:lang w:bidi="ar-DZ"/>
        </w:rPr>
        <w:t xml:space="preserve">3. </w:t>
      </w:r>
      <w:proofErr w:type="gramStart"/>
      <w:r w:rsidRPr="00E72DBE">
        <w:rPr>
          <w:rFonts w:ascii="Simplified Arabic" w:hAnsi="Simplified Arabic" w:cs="Simplified Arabic" w:hint="cs"/>
          <w:b/>
          <w:bCs/>
          <w:sz w:val="28"/>
          <w:szCs w:val="28"/>
          <w:rtl/>
          <w:lang w:bidi="ar-DZ"/>
        </w:rPr>
        <w:t>صلاحيات</w:t>
      </w:r>
      <w:proofErr w:type="gramEnd"/>
      <w:r w:rsidRPr="00E72DBE">
        <w:rPr>
          <w:rFonts w:ascii="Simplified Arabic" w:hAnsi="Simplified Arabic" w:cs="Simplified Arabic" w:hint="cs"/>
          <w:b/>
          <w:bCs/>
          <w:sz w:val="28"/>
          <w:szCs w:val="28"/>
          <w:rtl/>
          <w:lang w:bidi="ar-DZ"/>
        </w:rPr>
        <w:t xml:space="preserve"> رئيس الجمهورية: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يمكن حصر صلاحيات رئيس الجمهورية ذات الطابع الإداري </w:t>
      </w: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 xml:space="preserve">: </w:t>
      </w:r>
    </w:p>
    <w:p w:rsidR="00120045" w:rsidRDefault="00120045" w:rsidP="00120045">
      <w:pPr>
        <w:pStyle w:val="Paragraphedeliste"/>
        <w:numPr>
          <w:ilvl w:val="0"/>
          <w:numId w:val="7"/>
        </w:numPr>
        <w:tabs>
          <w:tab w:val="right" w:pos="141"/>
        </w:tabs>
        <w:spacing w:line="276" w:lineRule="auto"/>
        <w:ind w:left="0" w:firstLine="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سلط</w:t>
      </w:r>
      <w:r w:rsidRPr="00E72DBE">
        <w:rPr>
          <w:rFonts w:ascii="Simplified Arabic" w:hAnsi="Simplified Arabic" w:cs="Simplified Arabic" w:hint="cs"/>
          <w:b/>
          <w:bCs/>
          <w:sz w:val="28"/>
          <w:szCs w:val="28"/>
          <w:rtl/>
          <w:lang w:bidi="ar-DZ"/>
        </w:rPr>
        <w:t>ة التعيين:</w:t>
      </w:r>
      <w:r>
        <w:rPr>
          <w:rFonts w:ascii="Simplified Arabic" w:hAnsi="Simplified Arabic" w:cs="Simplified Arabic" w:hint="cs"/>
          <w:sz w:val="28"/>
          <w:szCs w:val="28"/>
          <w:rtl/>
          <w:lang w:bidi="ar-DZ"/>
        </w:rPr>
        <w:t xml:space="preserve"> إن موقع رئيس الجمهورية في أعلى الهرم الإداري يخوله صلاحية تعيين </w:t>
      </w:r>
      <w:proofErr w:type="spellStart"/>
      <w:r>
        <w:rPr>
          <w:rFonts w:ascii="Simplified Arabic" w:hAnsi="Simplified Arabic" w:cs="Simplified Arabic" w:hint="cs"/>
          <w:sz w:val="28"/>
          <w:szCs w:val="28"/>
          <w:rtl/>
          <w:lang w:bidi="ar-DZ"/>
        </w:rPr>
        <w:t>المسؤولين</w:t>
      </w:r>
      <w:proofErr w:type="spellEnd"/>
      <w:r>
        <w:rPr>
          <w:rFonts w:ascii="Simplified Arabic" w:hAnsi="Simplified Arabic" w:cs="Simplified Arabic" w:hint="cs"/>
          <w:sz w:val="28"/>
          <w:szCs w:val="28"/>
          <w:rtl/>
          <w:lang w:bidi="ar-DZ"/>
        </w:rPr>
        <w:t xml:space="preserve"> السامين في الدولة، ولقد حددت المادة 92 من دستور 2020 قائمة بالمناصب التي يقوم رئيس  الجمهورية بالتعيين فيها مثل الوظائف المدنية والعسكرية في الدولة، </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الرئيس الأول للمحكمة العليا</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محافظ بنك الجزائر</w:t>
      </w:r>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القضاة</w:t>
      </w:r>
      <w:proofErr w:type="gramEnd"/>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الولاة</w:t>
      </w:r>
      <w:proofErr w:type="gramEnd"/>
    </w:p>
    <w:p w:rsidR="00120045" w:rsidRDefault="00120045" w:rsidP="00120045">
      <w:pPr>
        <w:pStyle w:val="Paragraphedeliste"/>
        <w:tabs>
          <w:tab w:val="right" w:pos="141"/>
        </w:tabs>
        <w:ind w:left="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وغيرها من المناصب</w:t>
      </w:r>
    </w:p>
    <w:p w:rsidR="00120045" w:rsidRPr="00E72DBE" w:rsidRDefault="00120045" w:rsidP="00120045">
      <w:pPr>
        <w:pStyle w:val="Paragraphedeliste"/>
        <w:numPr>
          <w:ilvl w:val="0"/>
          <w:numId w:val="7"/>
        </w:numPr>
        <w:tabs>
          <w:tab w:val="right" w:pos="141"/>
        </w:tabs>
        <w:spacing w:line="276" w:lineRule="auto"/>
        <w:ind w:left="0" w:firstLine="0"/>
        <w:jc w:val="both"/>
        <w:rPr>
          <w:rFonts w:ascii="Simplified Arabic" w:hAnsi="Simplified Arabic" w:cs="Simplified Arabic"/>
          <w:b/>
          <w:bCs/>
          <w:sz w:val="28"/>
          <w:szCs w:val="28"/>
          <w:lang w:bidi="ar-DZ"/>
        </w:rPr>
      </w:pPr>
      <w:proofErr w:type="gramStart"/>
      <w:r w:rsidRPr="00E72DBE">
        <w:rPr>
          <w:rFonts w:ascii="Simplified Arabic" w:hAnsi="Simplified Arabic" w:cs="Simplified Arabic" w:hint="cs"/>
          <w:b/>
          <w:bCs/>
          <w:sz w:val="28"/>
          <w:szCs w:val="28"/>
          <w:rtl/>
          <w:lang w:bidi="ar-DZ"/>
        </w:rPr>
        <w:t>سلطة</w:t>
      </w:r>
      <w:proofErr w:type="gramEnd"/>
      <w:r w:rsidRPr="00E72DBE">
        <w:rPr>
          <w:rFonts w:ascii="Simplified Arabic" w:hAnsi="Simplified Arabic" w:cs="Simplified Arabic" w:hint="cs"/>
          <w:b/>
          <w:bCs/>
          <w:sz w:val="28"/>
          <w:szCs w:val="28"/>
          <w:rtl/>
          <w:lang w:bidi="ar-DZ"/>
        </w:rPr>
        <w:t xml:space="preserve"> التنظيم: </w:t>
      </w:r>
      <w:r>
        <w:rPr>
          <w:rFonts w:ascii="Simplified Arabic" w:hAnsi="Simplified Arabic" w:cs="Simplified Arabic" w:hint="cs"/>
          <w:sz w:val="28"/>
          <w:szCs w:val="28"/>
          <w:rtl/>
          <w:lang w:bidi="ar-DZ"/>
        </w:rPr>
        <w:t>يقصد بالسلطة التنظيمية صلاحية رئيس الجمهورية في إصدار قرارات ذات طابع تنظيمي في شكل مراسيم رئاسية.</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roofErr w:type="gramStart"/>
      <w:r w:rsidRPr="00E72DBE">
        <w:rPr>
          <w:rFonts w:ascii="Simplified Arabic" w:hAnsi="Simplified Arabic" w:cs="Simplified Arabic" w:hint="cs"/>
          <w:sz w:val="28"/>
          <w:szCs w:val="28"/>
          <w:rtl/>
          <w:lang w:bidi="ar-DZ"/>
        </w:rPr>
        <w:t>والحديث</w:t>
      </w:r>
      <w:proofErr w:type="gramEnd"/>
      <w:r w:rsidRPr="00E72DBE">
        <w:rPr>
          <w:rFonts w:ascii="Simplified Arabic" w:hAnsi="Simplified Arabic" w:cs="Simplified Arabic" w:hint="cs"/>
          <w:sz w:val="28"/>
          <w:szCs w:val="28"/>
          <w:rtl/>
          <w:lang w:bidi="ar-DZ"/>
        </w:rPr>
        <w:t xml:space="preserve"> عن التنظيم </w:t>
      </w:r>
      <w:r>
        <w:rPr>
          <w:rFonts w:ascii="Simplified Arabic" w:hAnsi="Simplified Arabic" w:cs="Simplified Arabic" w:hint="cs"/>
          <w:sz w:val="28"/>
          <w:szCs w:val="28"/>
          <w:rtl/>
          <w:lang w:bidi="ar-DZ"/>
        </w:rPr>
        <w:t xml:space="preserve">يدفعنا لتحديد مجاله، فلقد نصت الفقرة الأولى من المادة 141 من دستور 2020 على أن "يمارس رئيس الجمهورية السلطة التنظيمية في المسائل غير المخصصة للقانون".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ولقد حدد </w:t>
      </w:r>
      <w:proofErr w:type="gramStart"/>
      <w:r>
        <w:rPr>
          <w:rFonts w:ascii="Simplified Arabic" w:hAnsi="Simplified Arabic" w:cs="Simplified Arabic" w:hint="cs"/>
          <w:sz w:val="28"/>
          <w:szCs w:val="28"/>
          <w:rtl/>
          <w:lang w:bidi="ar-DZ"/>
        </w:rPr>
        <w:t>نص</w:t>
      </w:r>
      <w:proofErr w:type="gramEnd"/>
      <w:r>
        <w:rPr>
          <w:rFonts w:ascii="Simplified Arabic" w:hAnsi="Simplified Arabic" w:cs="Simplified Arabic" w:hint="cs"/>
          <w:sz w:val="28"/>
          <w:szCs w:val="28"/>
          <w:rtl/>
          <w:lang w:bidi="ar-DZ"/>
        </w:rPr>
        <w:t xml:space="preserve"> المادة 139 من هذا الدستور المجال الذي يشرع فيه البرلمان.</w:t>
      </w:r>
    </w:p>
    <w:p w:rsidR="00120045" w:rsidRPr="00152E78" w:rsidRDefault="00120045" w:rsidP="00120045">
      <w:pPr>
        <w:pStyle w:val="Paragraphedeliste"/>
        <w:numPr>
          <w:ilvl w:val="0"/>
          <w:numId w:val="7"/>
        </w:numPr>
        <w:tabs>
          <w:tab w:val="right" w:pos="141"/>
        </w:tabs>
        <w:spacing w:line="276" w:lineRule="auto"/>
        <w:ind w:left="0" w:firstLine="0"/>
        <w:jc w:val="both"/>
        <w:rPr>
          <w:rFonts w:ascii="Simplified Arabic" w:hAnsi="Simplified Arabic" w:cs="Simplified Arabic"/>
          <w:b/>
          <w:bCs/>
          <w:sz w:val="28"/>
          <w:szCs w:val="28"/>
          <w:lang w:bidi="ar-DZ"/>
        </w:rPr>
      </w:pPr>
      <w:r w:rsidRPr="00152E78">
        <w:rPr>
          <w:rFonts w:ascii="Simplified Arabic" w:hAnsi="Simplified Arabic" w:cs="Simplified Arabic" w:hint="cs"/>
          <w:b/>
          <w:bCs/>
          <w:sz w:val="28"/>
          <w:szCs w:val="28"/>
          <w:rtl/>
          <w:lang w:bidi="ar-DZ"/>
        </w:rPr>
        <w:t>سلطة المحافظة على أمن الدولة وسلامتها:</w:t>
      </w:r>
      <w:r>
        <w:rPr>
          <w:rFonts w:ascii="Simplified Arabic" w:hAnsi="Simplified Arabic" w:cs="Simplified Arabic" w:hint="cs"/>
          <w:sz w:val="28"/>
          <w:szCs w:val="28"/>
          <w:rtl/>
          <w:lang w:bidi="ar-DZ"/>
        </w:rPr>
        <w:t xml:space="preserve">أوكل الدستور مهمة </w:t>
      </w:r>
      <w:proofErr w:type="gramStart"/>
      <w:r>
        <w:rPr>
          <w:rFonts w:ascii="Simplified Arabic" w:hAnsi="Simplified Arabic" w:cs="Simplified Arabic" w:hint="cs"/>
          <w:sz w:val="28"/>
          <w:szCs w:val="28"/>
          <w:rtl/>
          <w:lang w:bidi="ar-DZ"/>
        </w:rPr>
        <w:t>الحفاظ  على</w:t>
      </w:r>
      <w:proofErr w:type="gramEnd"/>
      <w:r>
        <w:rPr>
          <w:rFonts w:ascii="Simplified Arabic" w:hAnsi="Simplified Arabic" w:cs="Simplified Arabic" w:hint="cs"/>
          <w:sz w:val="28"/>
          <w:szCs w:val="28"/>
          <w:rtl/>
          <w:lang w:bidi="ar-DZ"/>
        </w:rPr>
        <w:t xml:space="preserve"> كيان الدولة وسلامتها داخليا لرئيس الجمهورية، ومن أجل تحقيق هذا الغرض أجاز له الدستور تقرير حالة الطوارئ وحالة الحصار والحالة الاستثنائية والحرب.</w:t>
      </w:r>
    </w:p>
    <w:p w:rsidR="00120045" w:rsidRPr="00152E78"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152E78">
        <w:rPr>
          <w:rFonts w:ascii="Simplified Arabic" w:hAnsi="Simplified Arabic" w:cs="Simplified Arabic" w:hint="cs"/>
          <w:b/>
          <w:bCs/>
          <w:sz w:val="28"/>
          <w:szCs w:val="28"/>
          <w:rtl/>
          <w:lang w:bidi="ar-DZ"/>
        </w:rPr>
        <w:t xml:space="preserve">4. الأجهزة المساعدة لرئيس الجمهورية: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نظرا</w:t>
      </w:r>
      <w:proofErr w:type="gramEnd"/>
      <w:r>
        <w:rPr>
          <w:rFonts w:ascii="Simplified Arabic" w:hAnsi="Simplified Arabic" w:cs="Simplified Arabic" w:hint="cs"/>
          <w:sz w:val="28"/>
          <w:szCs w:val="28"/>
          <w:rtl/>
          <w:lang w:bidi="ar-DZ"/>
        </w:rPr>
        <w:t xml:space="preserve"> لتعدد اختصاصاته وضعت مجموعة من الهيئات التي تقوم بمساعدة رئيس الجمهورية.</w:t>
      </w:r>
    </w:p>
    <w:p w:rsidR="00120045" w:rsidRPr="003912E3"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sidRPr="003912E3">
        <w:rPr>
          <w:rFonts w:ascii="Simplified Arabic" w:hAnsi="Simplified Arabic" w:cs="Simplified Arabic" w:hint="cs"/>
          <w:b/>
          <w:bCs/>
          <w:sz w:val="28"/>
          <w:szCs w:val="28"/>
          <w:rtl/>
          <w:lang w:bidi="ar-DZ"/>
        </w:rPr>
        <w:t xml:space="preserve">أ- الأجهزة الإدارية لرئاسة الجمهورية: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إن</w:t>
      </w:r>
      <w:proofErr w:type="gramEnd"/>
      <w:r>
        <w:rPr>
          <w:rFonts w:ascii="Simplified Arabic" w:hAnsi="Simplified Arabic" w:cs="Simplified Arabic" w:hint="cs"/>
          <w:sz w:val="28"/>
          <w:szCs w:val="28"/>
          <w:rtl/>
          <w:lang w:bidi="ar-DZ"/>
        </w:rPr>
        <w:t xml:space="preserve"> مؤسسة رئاسة الجمهورية لا تتألف من شخص رئيس الجمهورية لوحده، بل أنها تتألف من مجموعة ضخمة من المصالح الإدارية الموضوعة تحت سلطة رئيس الجمهورية، ويمكن إجمالها فيما يلي: </w:t>
      </w:r>
    </w:p>
    <w:p w:rsidR="00120045" w:rsidRDefault="00120045" w:rsidP="00120045">
      <w:pPr>
        <w:pStyle w:val="Paragraphedeliste"/>
        <w:numPr>
          <w:ilvl w:val="0"/>
          <w:numId w:val="7"/>
        </w:numPr>
        <w:tabs>
          <w:tab w:val="right" w:pos="141"/>
        </w:tabs>
        <w:spacing w:line="276" w:lineRule="auto"/>
        <w:ind w:left="0" w:firstLine="0"/>
        <w:jc w:val="both"/>
        <w:rPr>
          <w:rFonts w:ascii="Simplified Arabic" w:hAnsi="Simplified Arabic" w:cs="Simplified Arabic"/>
          <w:sz w:val="28"/>
          <w:szCs w:val="28"/>
          <w:lang w:bidi="ar-DZ"/>
        </w:rPr>
      </w:pPr>
      <w:r w:rsidRPr="003912E3">
        <w:rPr>
          <w:rFonts w:ascii="Simplified Arabic" w:hAnsi="Simplified Arabic" w:cs="Simplified Arabic" w:hint="cs"/>
          <w:b/>
          <w:bCs/>
          <w:sz w:val="28"/>
          <w:szCs w:val="28"/>
          <w:rtl/>
          <w:lang w:bidi="ar-DZ"/>
        </w:rPr>
        <w:lastRenderedPageBreak/>
        <w:t xml:space="preserve"> الأمانة العامة لرئاسة الجمهورية:</w:t>
      </w:r>
      <w:r>
        <w:rPr>
          <w:rFonts w:ascii="Simplified Arabic" w:hAnsi="Simplified Arabic" w:cs="Simplified Arabic" w:hint="cs"/>
          <w:sz w:val="28"/>
          <w:szCs w:val="28"/>
          <w:rtl/>
          <w:lang w:bidi="ar-DZ"/>
        </w:rPr>
        <w:t xml:space="preserve"> يكون على رأسها الأمين العام، الذي له مجموعة هامة من الصلاحيات والمهام ذات طابع إداري، ويمكن أن نذكر منها تنظيم مصالح رئاسة الجمهورية وعملها والتحضير لميزانية مؤسسة رئاسة الجمهورية والعمل على تنفيذها وغيرها من الصلاحيات، وتلحق بالأمانة العامة لرئاسة الجمهورية مجموعة من المديريات مثل مديرية الإدارة العامة، مديرية الاستقبال </w:t>
      </w:r>
      <w:proofErr w:type="spellStart"/>
      <w:r>
        <w:rPr>
          <w:rFonts w:ascii="Simplified Arabic" w:hAnsi="Simplified Arabic" w:cs="Simplified Arabic" w:hint="cs"/>
          <w:sz w:val="28"/>
          <w:szCs w:val="28"/>
          <w:rtl/>
          <w:lang w:bidi="ar-DZ"/>
        </w:rPr>
        <w:t>والإقامات</w:t>
      </w:r>
      <w:proofErr w:type="spellEnd"/>
      <w:r>
        <w:rPr>
          <w:rFonts w:ascii="Simplified Arabic" w:hAnsi="Simplified Arabic" w:cs="Simplified Arabic" w:hint="cs"/>
          <w:sz w:val="28"/>
          <w:szCs w:val="28"/>
          <w:rtl/>
          <w:lang w:bidi="ar-DZ"/>
        </w:rPr>
        <w:t xml:space="preserve"> الرسمية وغيرها من المديريات.</w:t>
      </w:r>
    </w:p>
    <w:p w:rsidR="00120045" w:rsidRDefault="00120045" w:rsidP="00120045">
      <w:pPr>
        <w:pStyle w:val="Paragraphedeliste"/>
        <w:numPr>
          <w:ilvl w:val="0"/>
          <w:numId w:val="7"/>
        </w:numPr>
        <w:tabs>
          <w:tab w:val="right" w:pos="141"/>
        </w:tabs>
        <w:spacing w:line="276" w:lineRule="auto"/>
        <w:ind w:left="0" w:firstLine="0"/>
        <w:jc w:val="both"/>
        <w:rPr>
          <w:rFonts w:ascii="Simplified Arabic" w:hAnsi="Simplified Arabic" w:cs="Simplified Arabic"/>
          <w:sz w:val="28"/>
          <w:szCs w:val="28"/>
          <w:lang w:bidi="ar-DZ"/>
        </w:rPr>
      </w:pPr>
      <w:proofErr w:type="gramStart"/>
      <w:r>
        <w:rPr>
          <w:rFonts w:ascii="Simplified Arabic" w:hAnsi="Simplified Arabic" w:cs="Simplified Arabic" w:hint="cs"/>
          <w:b/>
          <w:bCs/>
          <w:sz w:val="28"/>
          <w:szCs w:val="28"/>
          <w:rtl/>
          <w:lang w:bidi="ar-DZ"/>
        </w:rPr>
        <w:t>ديوان</w:t>
      </w:r>
      <w:proofErr w:type="gramEnd"/>
      <w:r>
        <w:rPr>
          <w:rFonts w:ascii="Simplified Arabic" w:hAnsi="Simplified Arabic" w:cs="Simplified Arabic" w:hint="cs"/>
          <w:b/>
          <w:bCs/>
          <w:sz w:val="28"/>
          <w:szCs w:val="28"/>
          <w:rtl/>
          <w:lang w:bidi="ar-DZ"/>
        </w:rPr>
        <w:t xml:space="preserve"> رئيس الجمهورية:</w:t>
      </w:r>
      <w:r w:rsidRPr="003912E3">
        <w:rPr>
          <w:rFonts w:ascii="Simplified Arabic" w:hAnsi="Simplified Arabic" w:cs="Simplified Arabic" w:hint="cs"/>
          <w:b/>
          <w:sz w:val="28"/>
          <w:szCs w:val="28"/>
          <w:rtl/>
          <w:lang w:bidi="ar-DZ"/>
        </w:rPr>
        <w:t>ويتألف من رئيس الدي</w:t>
      </w:r>
      <w:r>
        <w:rPr>
          <w:rFonts w:ascii="Simplified Arabic" w:hAnsi="Simplified Arabic" w:cs="Simplified Arabic" w:hint="cs"/>
          <w:b/>
          <w:sz w:val="28"/>
          <w:szCs w:val="28"/>
          <w:rtl/>
          <w:lang w:bidi="ar-DZ"/>
        </w:rPr>
        <w:t>و</w:t>
      </w:r>
      <w:r w:rsidRPr="003912E3">
        <w:rPr>
          <w:rFonts w:ascii="Simplified Arabic" w:hAnsi="Simplified Arabic" w:cs="Simplified Arabic" w:hint="cs"/>
          <w:b/>
          <w:sz w:val="28"/>
          <w:szCs w:val="28"/>
          <w:rtl/>
          <w:lang w:bidi="ar-DZ"/>
        </w:rPr>
        <w:t>ا</w:t>
      </w:r>
      <w:r>
        <w:rPr>
          <w:rFonts w:ascii="Simplified Arabic" w:hAnsi="Simplified Arabic" w:cs="Simplified Arabic" w:hint="cs"/>
          <w:b/>
          <w:sz w:val="28"/>
          <w:szCs w:val="28"/>
          <w:rtl/>
          <w:lang w:bidi="ar-DZ"/>
        </w:rPr>
        <w:t xml:space="preserve">ن </w:t>
      </w:r>
      <w:r>
        <w:rPr>
          <w:rFonts w:ascii="Simplified Arabic" w:hAnsi="Simplified Arabic" w:cs="Simplified Arabic" w:hint="cs"/>
          <w:sz w:val="28"/>
          <w:szCs w:val="28"/>
          <w:rtl/>
          <w:lang w:bidi="ar-DZ"/>
        </w:rPr>
        <w:t>ومدير الديوان والذي له العديد من المهام ذات الطابع السياسي بالدرجة الأولى يمكن أن نذكر منها إعلام رئيس الجمهورية بوضعية البلاد من ناحية السياسية والاقتصادية والاجتماعية والثقافية واقتراح أهم العناصر لتمكينه من اتخاذ القرار.</w:t>
      </w:r>
    </w:p>
    <w:p w:rsidR="00120045" w:rsidRPr="003912E3" w:rsidRDefault="00120045" w:rsidP="00120045">
      <w:pPr>
        <w:pStyle w:val="Paragraphedeliste"/>
        <w:numPr>
          <w:ilvl w:val="0"/>
          <w:numId w:val="7"/>
        </w:numPr>
        <w:tabs>
          <w:tab w:val="right" w:pos="141"/>
        </w:tabs>
        <w:spacing w:line="276" w:lineRule="auto"/>
        <w:ind w:left="0" w:firstLine="0"/>
        <w:jc w:val="both"/>
        <w:rPr>
          <w:rFonts w:ascii="Simplified Arabic" w:hAnsi="Simplified Arabic" w:cs="Simplified Arabic"/>
          <w:sz w:val="28"/>
          <w:szCs w:val="28"/>
          <w:lang w:bidi="ar-DZ"/>
        </w:rPr>
      </w:pPr>
      <w:proofErr w:type="gramStart"/>
      <w:r>
        <w:rPr>
          <w:rFonts w:ascii="Simplified Arabic" w:hAnsi="Simplified Arabic" w:cs="Simplified Arabic" w:hint="cs"/>
          <w:b/>
          <w:bCs/>
          <w:sz w:val="28"/>
          <w:szCs w:val="28"/>
          <w:rtl/>
          <w:lang w:bidi="ar-DZ"/>
        </w:rPr>
        <w:t>الأمانة</w:t>
      </w:r>
      <w:proofErr w:type="gramEnd"/>
      <w:r>
        <w:rPr>
          <w:rFonts w:ascii="Simplified Arabic" w:hAnsi="Simplified Arabic" w:cs="Simplified Arabic" w:hint="cs"/>
          <w:b/>
          <w:bCs/>
          <w:sz w:val="28"/>
          <w:szCs w:val="28"/>
          <w:rtl/>
          <w:lang w:bidi="ar-DZ"/>
        </w:rPr>
        <w:t xml:space="preserve"> العامة للحكومة: </w:t>
      </w:r>
      <w:r>
        <w:rPr>
          <w:rFonts w:ascii="Simplified Arabic" w:hAnsi="Simplified Arabic" w:cs="Simplified Arabic" w:hint="cs"/>
          <w:b/>
          <w:sz w:val="28"/>
          <w:szCs w:val="28"/>
          <w:rtl/>
          <w:lang w:bidi="ar-DZ"/>
        </w:rPr>
        <w:t>تعد جهاز دائم في رئاسة الجمهورية وتكلف أساسا بتنسيق النشاط القانوني الحكومي، يترأسها أمين عام، وهي هيئة وسيطة بين رئيس الجمهورية والحكومة.</w:t>
      </w:r>
    </w:p>
    <w:p w:rsidR="00120045" w:rsidRDefault="00120045" w:rsidP="00120045">
      <w:pPr>
        <w:pStyle w:val="Paragraphedeliste"/>
        <w:tabs>
          <w:tab w:val="right" w:pos="141"/>
        </w:tabs>
        <w:ind w:left="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ب- الأجهزة أ</w:t>
      </w:r>
      <w:r w:rsidRPr="003912E3">
        <w:rPr>
          <w:rFonts w:ascii="Simplified Arabic" w:hAnsi="Simplified Arabic" w:cs="Simplified Arabic" w:hint="cs"/>
          <w:b/>
          <w:bCs/>
          <w:sz w:val="28"/>
          <w:szCs w:val="28"/>
          <w:rtl/>
          <w:lang w:bidi="ar-DZ"/>
        </w:rPr>
        <w:t xml:space="preserve">و </w:t>
      </w:r>
      <w:proofErr w:type="gramStart"/>
      <w:r w:rsidRPr="003912E3">
        <w:rPr>
          <w:rFonts w:ascii="Simplified Arabic" w:hAnsi="Simplified Arabic" w:cs="Simplified Arabic" w:hint="cs"/>
          <w:b/>
          <w:bCs/>
          <w:sz w:val="28"/>
          <w:szCs w:val="28"/>
          <w:rtl/>
          <w:lang w:bidi="ar-DZ"/>
        </w:rPr>
        <w:t>الهيئات</w:t>
      </w:r>
      <w:proofErr w:type="gramEnd"/>
      <w:r w:rsidRPr="003912E3">
        <w:rPr>
          <w:rFonts w:ascii="Simplified Arabic" w:hAnsi="Simplified Arabic" w:cs="Simplified Arabic" w:hint="cs"/>
          <w:b/>
          <w:bCs/>
          <w:sz w:val="28"/>
          <w:szCs w:val="28"/>
          <w:rtl/>
          <w:lang w:bidi="ar-DZ"/>
        </w:rPr>
        <w:t xml:space="preserve"> الاستشارية لرئاسة الجمهورية:  </w:t>
      </w:r>
    </w:p>
    <w:p w:rsidR="00120045" w:rsidRPr="003912E3" w:rsidRDefault="00120045" w:rsidP="00120045">
      <w:pPr>
        <w:pStyle w:val="Paragraphedeliste"/>
        <w:tabs>
          <w:tab w:val="right" w:pos="141"/>
        </w:tabs>
        <w:ind w:left="0" w:firstLine="850"/>
        <w:jc w:val="both"/>
        <w:rPr>
          <w:rFonts w:ascii="Simplified Arabic" w:hAnsi="Simplified Arabic" w:cs="Simplified Arabic"/>
          <w:b/>
          <w:bCs/>
          <w:sz w:val="28"/>
          <w:szCs w:val="28"/>
          <w:rtl/>
          <w:lang w:bidi="ar-DZ"/>
        </w:rPr>
      </w:pPr>
      <w:proofErr w:type="gramStart"/>
      <w:r>
        <w:rPr>
          <w:rFonts w:ascii="Simplified Arabic" w:hAnsi="Simplified Arabic" w:cs="Simplified Arabic" w:hint="cs"/>
          <w:sz w:val="28"/>
          <w:szCs w:val="28"/>
          <w:rtl/>
          <w:lang w:bidi="ar-DZ"/>
        </w:rPr>
        <w:t>أسس</w:t>
      </w:r>
      <w:proofErr w:type="gramEnd"/>
      <w:r>
        <w:rPr>
          <w:rFonts w:ascii="Simplified Arabic" w:hAnsi="Simplified Arabic" w:cs="Simplified Arabic" w:hint="cs"/>
          <w:sz w:val="28"/>
          <w:szCs w:val="28"/>
          <w:rtl/>
          <w:lang w:bidi="ar-DZ"/>
        </w:rPr>
        <w:t xml:space="preserve"> الدستور الجزائري وبعض القوانين كما هائلا من الهيئات الاستشارية مثل المجلس الإسلامي الأعلى والمجلس الأعلى للأمن، ويقتصر دور هذه الهيئات في المقترحات والتوصيات والتقارير التي تقدمها في بعض المجالات الاقتصادية والاجتماعية والثقافية. </w:t>
      </w: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
    <w:p w:rsidR="00120045" w:rsidRP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
    <w:p w:rsidR="00120045" w:rsidRDefault="00120045" w:rsidP="00120045">
      <w:pPr>
        <w:pStyle w:val="Paragraphedeliste"/>
        <w:tabs>
          <w:tab w:val="right" w:pos="141"/>
        </w:tabs>
        <w:ind w:left="0" w:firstLine="850"/>
        <w:jc w:val="both"/>
        <w:rPr>
          <w:rFonts w:ascii="Simplified Arabic" w:hAnsi="Simplified Arabic" w:cs="Simplified Arabic"/>
          <w:sz w:val="28"/>
          <w:szCs w:val="28"/>
          <w:rtl/>
          <w:lang w:bidi="ar-DZ"/>
        </w:rPr>
      </w:pPr>
    </w:p>
    <w:p w:rsidR="00120045" w:rsidRDefault="00120045" w:rsidP="00120045">
      <w:pPr>
        <w:pStyle w:val="Paragraphedeliste"/>
        <w:ind w:left="0" w:firstLine="850"/>
        <w:jc w:val="both"/>
        <w:rPr>
          <w:rFonts w:ascii="Simplified Arabic" w:hAnsi="Simplified Arabic" w:cs="Simplified Arabic"/>
          <w:sz w:val="28"/>
          <w:szCs w:val="28"/>
          <w:rtl/>
          <w:lang w:bidi="ar-DZ"/>
        </w:rPr>
      </w:pPr>
    </w:p>
    <w:p w:rsidR="007A3788" w:rsidRPr="005C3467" w:rsidRDefault="007A3788" w:rsidP="007A3788">
      <w:pPr>
        <w:pStyle w:val="Notedebasdepage"/>
        <w:spacing w:line="276" w:lineRule="auto"/>
        <w:ind w:left="-2" w:firstLine="850"/>
        <w:jc w:val="both"/>
        <w:rPr>
          <w:rFonts w:ascii="Simplified Arabic" w:hAnsi="Simplified Arabic" w:cs="Simplified Arabic"/>
          <w:sz w:val="28"/>
          <w:szCs w:val="28"/>
          <w:rtl/>
          <w:lang w:val="fr-FR" w:bidi="ar-DZ"/>
        </w:rPr>
      </w:pPr>
    </w:p>
    <w:p w:rsidR="00DF096B" w:rsidRDefault="00DF096B" w:rsidP="00DF096B">
      <w:pPr>
        <w:pStyle w:val="Notedebasdepage"/>
        <w:spacing w:line="276" w:lineRule="auto"/>
        <w:ind w:left="-2" w:firstLine="850"/>
        <w:jc w:val="both"/>
        <w:rPr>
          <w:rFonts w:ascii="Simplified Arabic" w:hAnsi="Simplified Arabic" w:cs="Simplified Arabic"/>
          <w:sz w:val="28"/>
          <w:szCs w:val="28"/>
          <w:rtl/>
          <w:lang w:val="fr-FR" w:bidi="ar-DZ"/>
        </w:rPr>
      </w:pPr>
    </w:p>
    <w:p w:rsidR="00DF096B" w:rsidRPr="00DF096B" w:rsidRDefault="00DF096B" w:rsidP="00DF096B">
      <w:pPr>
        <w:pStyle w:val="Notedebasdepage"/>
        <w:spacing w:line="276" w:lineRule="auto"/>
        <w:ind w:left="-2" w:firstLine="850"/>
        <w:jc w:val="both"/>
        <w:rPr>
          <w:rFonts w:ascii="Simplified Arabic" w:hAnsi="Simplified Arabic" w:cs="Simplified Arabic"/>
          <w:sz w:val="28"/>
          <w:szCs w:val="28"/>
          <w:rtl/>
          <w:lang w:val="fr-FR" w:bidi="ar-DZ"/>
        </w:rPr>
      </w:pPr>
    </w:p>
    <w:p w:rsidR="001C2DDA" w:rsidRPr="001C2DDA" w:rsidRDefault="001C2DDA" w:rsidP="001C2DDA">
      <w:pPr>
        <w:pStyle w:val="Notedebasdepage"/>
        <w:spacing w:line="276" w:lineRule="auto"/>
        <w:ind w:left="-2" w:firstLine="850"/>
        <w:jc w:val="both"/>
        <w:rPr>
          <w:rFonts w:ascii="Simplified Arabic" w:hAnsi="Simplified Arabic" w:cs="Simplified Arabic"/>
          <w:sz w:val="28"/>
          <w:szCs w:val="28"/>
          <w:rtl/>
          <w:lang w:val="fr-FR" w:bidi="ar-DZ"/>
        </w:rPr>
      </w:pPr>
    </w:p>
    <w:p w:rsidR="003D32B1" w:rsidRDefault="003D32B1" w:rsidP="00941DED">
      <w:pPr>
        <w:pStyle w:val="Notedebasdepage"/>
        <w:spacing w:line="276" w:lineRule="auto"/>
        <w:ind w:firstLine="848"/>
        <w:jc w:val="both"/>
        <w:rPr>
          <w:rFonts w:ascii="Simplified Arabic" w:hAnsi="Simplified Arabic" w:cs="Simplified Arabic"/>
          <w:sz w:val="28"/>
          <w:szCs w:val="28"/>
          <w:rtl/>
          <w:lang w:val="fr-FR" w:bidi="ar-DZ"/>
        </w:rPr>
      </w:pPr>
    </w:p>
    <w:p w:rsidR="003D32B1" w:rsidRDefault="003D32B1">
      <w:pPr>
        <w:bidi w:val="0"/>
        <w:spacing w:after="200" w:line="276" w:lineRule="auto"/>
        <w:rPr>
          <w:rFonts w:ascii="Simplified Arabic" w:hAnsi="Simplified Arabic" w:cs="Simplified Arabic"/>
          <w:sz w:val="28"/>
          <w:szCs w:val="28"/>
          <w:rtl/>
          <w:lang w:val="fr-FR" w:bidi="ar-DZ"/>
        </w:rPr>
      </w:pPr>
      <w:r>
        <w:rPr>
          <w:rFonts w:ascii="Simplified Arabic" w:hAnsi="Simplified Arabic" w:cs="Simplified Arabic"/>
          <w:sz w:val="28"/>
          <w:szCs w:val="28"/>
          <w:rtl/>
          <w:lang w:val="fr-FR" w:bidi="ar-DZ"/>
        </w:rPr>
        <w:br w:type="page"/>
      </w:r>
    </w:p>
    <w:p w:rsidR="00941DED" w:rsidRPr="00302E4B" w:rsidRDefault="00941DED" w:rsidP="00941DED">
      <w:pPr>
        <w:pStyle w:val="Notedebasdepage"/>
        <w:spacing w:line="276" w:lineRule="auto"/>
        <w:ind w:firstLine="848"/>
        <w:jc w:val="both"/>
        <w:rPr>
          <w:rFonts w:ascii="Simplified Arabic" w:hAnsi="Simplified Arabic" w:cs="Simplified Arabic"/>
          <w:sz w:val="28"/>
          <w:szCs w:val="28"/>
          <w:rtl/>
          <w:lang w:val="fr-FR" w:bidi="ar-DZ"/>
        </w:rPr>
      </w:pPr>
    </w:p>
    <w:p w:rsidR="00DA3DA8" w:rsidRPr="00DA3DA8" w:rsidRDefault="00DA3DA8" w:rsidP="00DA3DA8">
      <w:pPr>
        <w:pStyle w:val="Notedebasdepage"/>
        <w:rPr>
          <w:rFonts w:ascii="Simplified Arabic" w:hAnsi="Simplified Arabic" w:cs="Simplified Arabic"/>
          <w:sz w:val="28"/>
          <w:szCs w:val="28"/>
          <w:lang w:bidi="ar-DZ"/>
        </w:rPr>
      </w:pPr>
    </w:p>
    <w:p w:rsidR="007F70DA" w:rsidRPr="007F70DA" w:rsidRDefault="007F70DA" w:rsidP="007F70DA">
      <w:pPr>
        <w:spacing w:line="276" w:lineRule="auto"/>
        <w:ind w:left="-2" w:firstLine="850"/>
        <w:jc w:val="both"/>
        <w:rPr>
          <w:rFonts w:ascii="Simplified Arabic" w:hAnsi="Simplified Arabic" w:cs="Simplified Arabic"/>
          <w:sz w:val="28"/>
          <w:szCs w:val="28"/>
          <w:rtl/>
          <w:lang w:val="fr-FR" w:bidi="ar-DZ"/>
        </w:rPr>
      </w:pPr>
    </w:p>
    <w:p w:rsidR="00CC7AF5" w:rsidRPr="00A41A6B" w:rsidRDefault="00CC7AF5" w:rsidP="00CC7AF5">
      <w:pPr>
        <w:spacing w:line="276" w:lineRule="auto"/>
        <w:ind w:left="-2" w:firstLine="850"/>
        <w:jc w:val="both"/>
        <w:rPr>
          <w:rFonts w:ascii="Simplified Arabic" w:hAnsi="Simplified Arabic" w:cs="Simplified Arabic"/>
          <w:sz w:val="28"/>
          <w:szCs w:val="28"/>
          <w:rtl/>
          <w:lang w:val="fr-FR" w:bidi="ar-DZ"/>
        </w:rPr>
      </w:pPr>
    </w:p>
    <w:p w:rsidR="00A41A6B" w:rsidRPr="00A41A6B" w:rsidRDefault="00A41A6B" w:rsidP="00A41A6B">
      <w:pPr>
        <w:spacing w:line="276" w:lineRule="auto"/>
        <w:ind w:left="-2"/>
        <w:jc w:val="both"/>
        <w:rPr>
          <w:rFonts w:ascii="Simplified Arabic" w:hAnsi="Simplified Arabic" w:cs="Simplified Arabic"/>
          <w:b/>
          <w:bCs/>
          <w:sz w:val="28"/>
          <w:szCs w:val="28"/>
          <w:rtl/>
          <w:lang w:val="fr-FR" w:bidi="ar-DZ"/>
        </w:rPr>
      </w:pPr>
    </w:p>
    <w:p w:rsidR="00A41A6B" w:rsidRDefault="00A41A6B" w:rsidP="00A41A6B">
      <w:pPr>
        <w:spacing w:line="276" w:lineRule="auto"/>
        <w:ind w:left="-2" w:firstLine="850"/>
        <w:jc w:val="both"/>
        <w:rPr>
          <w:rFonts w:ascii="Simplified Arabic" w:hAnsi="Simplified Arabic" w:cs="Simplified Arabic"/>
          <w:sz w:val="28"/>
          <w:szCs w:val="28"/>
          <w:rtl/>
          <w:lang w:val="fr-FR" w:bidi="ar-DZ"/>
        </w:rPr>
      </w:pPr>
    </w:p>
    <w:p w:rsidR="00A41A6B" w:rsidRPr="00A41A6B" w:rsidRDefault="00A41A6B" w:rsidP="00A41A6B">
      <w:pPr>
        <w:spacing w:line="276" w:lineRule="auto"/>
        <w:ind w:left="-2" w:firstLine="850"/>
        <w:jc w:val="both"/>
        <w:rPr>
          <w:rFonts w:ascii="Simplified Arabic" w:hAnsi="Simplified Arabic" w:cs="Simplified Arabic"/>
          <w:sz w:val="28"/>
          <w:szCs w:val="28"/>
          <w:rtl/>
          <w:lang w:val="fr-FR" w:bidi="ar-DZ"/>
        </w:rPr>
      </w:pPr>
    </w:p>
    <w:p w:rsidR="00875D8E" w:rsidRPr="00875D8E" w:rsidRDefault="00875D8E" w:rsidP="00875D8E">
      <w:pPr>
        <w:spacing w:line="276" w:lineRule="auto"/>
        <w:ind w:left="-2"/>
        <w:jc w:val="both"/>
        <w:rPr>
          <w:rFonts w:ascii="Simplified Arabic" w:hAnsi="Simplified Arabic" w:cs="Simplified Arabic"/>
          <w:sz w:val="28"/>
          <w:szCs w:val="28"/>
          <w:rtl/>
          <w:lang w:val="fr-FR" w:bidi="ar-DZ"/>
        </w:rPr>
      </w:pPr>
    </w:p>
    <w:p w:rsidR="00875D8E" w:rsidRDefault="00875D8E" w:rsidP="00875D8E">
      <w:pPr>
        <w:spacing w:line="276" w:lineRule="auto"/>
        <w:ind w:left="-2" w:firstLine="850"/>
        <w:jc w:val="both"/>
        <w:rPr>
          <w:rFonts w:ascii="Simplified Arabic" w:hAnsi="Simplified Arabic" w:cs="Simplified Arabic"/>
          <w:sz w:val="28"/>
          <w:szCs w:val="28"/>
          <w:lang w:val="fr-FR" w:bidi="ar-DZ"/>
        </w:rPr>
      </w:pPr>
    </w:p>
    <w:p w:rsidR="00875D8E" w:rsidRPr="00875D8E" w:rsidRDefault="00875D8E" w:rsidP="004A40DF">
      <w:pPr>
        <w:spacing w:line="276" w:lineRule="auto"/>
        <w:ind w:left="-2"/>
        <w:jc w:val="both"/>
        <w:rPr>
          <w:rFonts w:ascii="Simplified Arabic" w:hAnsi="Simplified Arabic" w:cs="Simplified Arabic"/>
          <w:sz w:val="28"/>
          <w:szCs w:val="28"/>
          <w:rtl/>
          <w:lang w:val="fr-FR" w:bidi="ar-DZ"/>
        </w:rPr>
      </w:pPr>
    </w:p>
    <w:p w:rsidR="00C8729F" w:rsidRPr="00C8729F" w:rsidRDefault="00C8729F" w:rsidP="00C8729F">
      <w:pPr>
        <w:spacing w:line="276" w:lineRule="auto"/>
        <w:ind w:firstLine="848"/>
        <w:jc w:val="both"/>
        <w:rPr>
          <w:rFonts w:ascii="Simplified Arabic" w:hAnsi="Simplified Arabic" w:cs="Simplified Arabic"/>
          <w:sz w:val="28"/>
          <w:szCs w:val="28"/>
          <w:lang w:bidi="ar-DZ"/>
        </w:rPr>
      </w:pPr>
    </w:p>
    <w:p w:rsidR="00283BD4" w:rsidRPr="00517E7D" w:rsidRDefault="0005000A" w:rsidP="00A62BFC"/>
    <w:sectPr w:rsidR="00283BD4" w:rsidRPr="00517E7D" w:rsidSect="002E13C6">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72" w:rsidRDefault="00364372" w:rsidP="00A62BFC">
      <w:r>
        <w:separator/>
      </w:r>
    </w:p>
  </w:endnote>
  <w:endnote w:type="continuationSeparator" w:id="1">
    <w:p w:rsidR="00364372" w:rsidRDefault="00364372" w:rsidP="00A62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72" w:rsidRDefault="00364372" w:rsidP="00A62BFC">
      <w:r>
        <w:separator/>
      </w:r>
    </w:p>
  </w:footnote>
  <w:footnote w:type="continuationSeparator" w:id="1">
    <w:p w:rsidR="00364372" w:rsidRDefault="00364372" w:rsidP="00A62BFC">
      <w:r>
        <w:continuationSeparator/>
      </w:r>
    </w:p>
  </w:footnote>
  <w:footnote w:id="2">
    <w:p w:rsidR="00517E7D" w:rsidRPr="00C13EFE" w:rsidRDefault="00517E7D">
      <w:pPr>
        <w:pStyle w:val="Notedebasdepage"/>
        <w:rPr>
          <w:rFonts w:ascii="Simplified Arabic" w:hAnsi="Simplified Arabic" w:cs="Simplified Arabic"/>
          <w:sz w:val="24"/>
          <w:szCs w:val="24"/>
          <w:lang w:bidi="ar-DZ"/>
        </w:rPr>
      </w:pPr>
    </w:p>
  </w:footnote>
  <w:footnote w:id="3">
    <w:p w:rsidR="00517E7D" w:rsidRPr="00C13EFE" w:rsidRDefault="00517E7D">
      <w:pPr>
        <w:pStyle w:val="Notedebasdepage"/>
        <w:rPr>
          <w:rFonts w:ascii="Simplified Arabic" w:hAnsi="Simplified Arabic" w:cs="Simplified Arabic"/>
          <w:sz w:val="24"/>
          <w:szCs w:val="24"/>
          <w:lang w:bidi="ar-DZ"/>
        </w:rPr>
      </w:pPr>
    </w:p>
  </w:footnote>
  <w:footnote w:id="4">
    <w:p w:rsidR="00C13EFE" w:rsidRPr="005C3857" w:rsidRDefault="00C13EFE" w:rsidP="005C3857">
      <w:pPr>
        <w:pStyle w:val="Notedebasdepage"/>
        <w:rPr>
          <w:rFonts w:ascii="Simplified Arabic" w:hAnsi="Simplified Arabic" w:cs="Simplified Arabic"/>
          <w:sz w:val="24"/>
          <w:szCs w:val="24"/>
          <w:lang w:bidi="ar-DZ"/>
        </w:rPr>
      </w:pPr>
    </w:p>
  </w:footnote>
  <w:footnote w:id="5">
    <w:p w:rsidR="00FC40EA" w:rsidRPr="005C3857" w:rsidRDefault="00FC40EA">
      <w:pPr>
        <w:pStyle w:val="Notedebasdepage"/>
        <w:rPr>
          <w:rFonts w:ascii="Simplified Arabic" w:hAnsi="Simplified Arabic" w:cs="Simplified Arabic"/>
          <w:sz w:val="24"/>
          <w:szCs w:val="24"/>
          <w:rtl/>
          <w:lang w:bidi="ar-DZ"/>
        </w:rPr>
      </w:pPr>
    </w:p>
  </w:footnote>
  <w:footnote w:id="6">
    <w:p w:rsidR="00FC40EA" w:rsidRPr="005C3857" w:rsidRDefault="00FC40EA" w:rsidP="005C3857">
      <w:pPr>
        <w:pStyle w:val="Notedebasdepage"/>
        <w:rPr>
          <w:rFonts w:ascii="Simplified Arabic" w:hAnsi="Simplified Arabic" w:cs="Simplified Arabic"/>
          <w:sz w:val="24"/>
          <w:szCs w:val="24"/>
          <w:lang w:bidi="ar-DZ"/>
        </w:rPr>
      </w:pPr>
    </w:p>
  </w:footnote>
  <w:footnote w:id="7">
    <w:p w:rsidR="00763185" w:rsidRDefault="00763185">
      <w:pPr>
        <w:pStyle w:val="Notedebasdepage"/>
        <w:rPr>
          <w:lang w:bidi="ar-DZ"/>
        </w:rPr>
      </w:pPr>
    </w:p>
  </w:footnote>
  <w:footnote w:id="8">
    <w:p w:rsidR="007B1162" w:rsidRPr="003230E7" w:rsidRDefault="003230E7">
      <w:pPr>
        <w:pStyle w:val="Notedebasdepage"/>
        <w:rPr>
          <w:rFonts w:ascii="Simplified Arabic" w:hAnsi="Simplified Arabic" w:cs="Simplified Arabic"/>
          <w:sz w:val="24"/>
          <w:szCs w:val="24"/>
          <w:lang w:bidi="ar-DZ"/>
        </w:rPr>
      </w:pPr>
      <w:r>
        <w:rPr>
          <w:rFonts w:ascii="Simplified Arabic" w:hAnsi="Simplified Arabic" w:cs="Simplified Arabic" w:hint="cs"/>
          <w:sz w:val="24"/>
          <w:szCs w:val="24"/>
          <w:rtl/>
        </w:rPr>
        <w:t xml:space="preserve"> </w:t>
      </w:r>
    </w:p>
  </w:footnote>
  <w:footnote w:id="9">
    <w:p w:rsidR="007A1EE4" w:rsidRPr="00FA6A1C" w:rsidRDefault="007A1EE4">
      <w:pPr>
        <w:pStyle w:val="Notedebasdepage"/>
        <w:rPr>
          <w:rFonts w:ascii="Simplified Arabic" w:hAnsi="Simplified Arabic" w:cs="Simplified Arabic"/>
          <w:sz w:val="24"/>
          <w:szCs w:val="24"/>
          <w:lang w:bidi="ar-DZ"/>
        </w:rPr>
      </w:pPr>
    </w:p>
  </w:footnote>
  <w:footnote w:id="10">
    <w:p w:rsidR="00120045" w:rsidRPr="00451174" w:rsidRDefault="00120045" w:rsidP="003E2200">
      <w:pPr>
        <w:pStyle w:val="Notedebasdepage"/>
        <w:rPr>
          <w:rFonts w:ascii="Simplified Arabic" w:hAnsi="Simplified Arabic" w:cs="Simplified Arabic"/>
          <w:sz w:val="24"/>
          <w:szCs w:val="24"/>
          <w:rtl/>
          <w:lang w:bidi="ar-DZ"/>
        </w:rPr>
      </w:pPr>
    </w:p>
  </w:footnote>
  <w:footnote w:id="11">
    <w:p w:rsidR="00120045" w:rsidRPr="00AB5664" w:rsidRDefault="00120045" w:rsidP="003E2200">
      <w:pPr>
        <w:pStyle w:val="Notedebasdepage"/>
        <w:rPr>
          <w:rFonts w:ascii="Simplified Arabic" w:hAnsi="Simplified Arabic" w:cs="Simplified Arabic"/>
          <w:sz w:val="24"/>
          <w:szCs w:val="24"/>
          <w:rtl/>
          <w:lang w:bidi="ar-D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646FE"/>
    <w:multiLevelType w:val="hybridMultilevel"/>
    <w:tmpl w:val="9052FF24"/>
    <w:lvl w:ilvl="0" w:tplc="E482E632">
      <w:start w:val="1"/>
      <w:numFmt w:val="arabicAlpha"/>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
    <w:nsid w:val="2E582EE9"/>
    <w:multiLevelType w:val="hybridMultilevel"/>
    <w:tmpl w:val="B6D20B24"/>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
    <w:nsid w:val="3AC2562E"/>
    <w:multiLevelType w:val="hybridMultilevel"/>
    <w:tmpl w:val="3A10F002"/>
    <w:lvl w:ilvl="0" w:tplc="DB3E7CE0">
      <w:start w:val="1"/>
      <w:numFmt w:val="bullet"/>
      <w:lvlText w:val="-"/>
      <w:lvlJc w:val="left"/>
      <w:pPr>
        <w:ind w:left="358" w:hanging="360"/>
      </w:pPr>
      <w:rPr>
        <w:rFonts w:ascii="Simplified Arabic" w:eastAsia="Times New Roman" w:hAnsi="Simplified Arabic" w:cs="Simplified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3">
    <w:nsid w:val="3F4047BE"/>
    <w:multiLevelType w:val="hybridMultilevel"/>
    <w:tmpl w:val="F014D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F658B3"/>
    <w:multiLevelType w:val="hybridMultilevel"/>
    <w:tmpl w:val="38E6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B340BB"/>
    <w:multiLevelType w:val="hybridMultilevel"/>
    <w:tmpl w:val="F3165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410AF6"/>
    <w:multiLevelType w:val="hybridMultilevel"/>
    <w:tmpl w:val="6CA207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62BFC"/>
    <w:rsid w:val="000123B5"/>
    <w:rsid w:val="0003758A"/>
    <w:rsid w:val="0005000A"/>
    <w:rsid w:val="0005373A"/>
    <w:rsid w:val="000747F0"/>
    <w:rsid w:val="000A47AD"/>
    <w:rsid w:val="000E376A"/>
    <w:rsid w:val="00120045"/>
    <w:rsid w:val="001440AC"/>
    <w:rsid w:val="001617EA"/>
    <w:rsid w:val="0017753F"/>
    <w:rsid w:val="0017794D"/>
    <w:rsid w:val="001B5664"/>
    <w:rsid w:val="001C2DDA"/>
    <w:rsid w:val="001C52FA"/>
    <w:rsid w:val="002310E3"/>
    <w:rsid w:val="00286F39"/>
    <w:rsid w:val="00297402"/>
    <w:rsid w:val="002D0AA1"/>
    <w:rsid w:val="002E13C6"/>
    <w:rsid w:val="002E2322"/>
    <w:rsid w:val="002F2F9A"/>
    <w:rsid w:val="002F46DE"/>
    <w:rsid w:val="00302E4B"/>
    <w:rsid w:val="0031674D"/>
    <w:rsid w:val="003230E7"/>
    <w:rsid w:val="00336B34"/>
    <w:rsid w:val="00364372"/>
    <w:rsid w:val="003A0DFF"/>
    <w:rsid w:val="003C3DCA"/>
    <w:rsid w:val="003D32B1"/>
    <w:rsid w:val="003E2200"/>
    <w:rsid w:val="0042482A"/>
    <w:rsid w:val="00443161"/>
    <w:rsid w:val="00457B56"/>
    <w:rsid w:val="004613CB"/>
    <w:rsid w:val="0046544C"/>
    <w:rsid w:val="004663EB"/>
    <w:rsid w:val="004675D6"/>
    <w:rsid w:val="00473BE4"/>
    <w:rsid w:val="00476743"/>
    <w:rsid w:val="004A40DF"/>
    <w:rsid w:val="004A57E7"/>
    <w:rsid w:val="00513C56"/>
    <w:rsid w:val="00516EED"/>
    <w:rsid w:val="00517E7D"/>
    <w:rsid w:val="00572879"/>
    <w:rsid w:val="005B074D"/>
    <w:rsid w:val="005B0D84"/>
    <w:rsid w:val="005C3467"/>
    <w:rsid w:val="005C3857"/>
    <w:rsid w:val="005F3544"/>
    <w:rsid w:val="00610613"/>
    <w:rsid w:val="00612110"/>
    <w:rsid w:val="006539E1"/>
    <w:rsid w:val="006A1F37"/>
    <w:rsid w:val="006B5380"/>
    <w:rsid w:val="006D5A4F"/>
    <w:rsid w:val="006E489D"/>
    <w:rsid w:val="006E7F67"/>
    <w:rsid w:val="007159C1"/>
    <w:rsid w:val="007203E2"/>
    <w:rsid w:val="007273CB"/>
    <w:rsid w:val="00754E76"/>
    <w:rsid w:val="00763185"/>
    <w:rsid w:val="00794C7D"/>
    <w:rsid w:val="007A0EF6"/>
    <w:rsid w:val="007A1EE4"/>
    <w:rsid w:val="007A3788"/>
    <w:rsid w:val="007B0796"/>
    <w:rsid w:val="007B1162"/>
    <w:rsid w:val="007C7203"/>
    <w:rsid w:val="007D7B76"/>
    <w:rsid w:val="007E1E9C"/>
    <w:rsid w:val="007F70DA"/>
    <w:rsid w:val="00852FB1"/>
    <w:rsid w:val="00862B9D"/>
    <w:rsid w:val="00875D8E"/>
    <w:rsid w:val="008A6D87"/>
    <w:rsid w:val="008B1C97"/>
    <w:rsid w:val="008E3C46"/>
    <w:rsid w:val="009341CE"/>
    <w:rsid w:val="00941DED"/>
    <w:rsid w:val="00970DE8"/>
    <w:rsid w:val="00972EB1"/>
    <w:rsid w:val="009B3C93"/>
    <w:rsid w:val="009F1591"/>
    <w:rsid w:val="009F6F2A"/>
    <w:rsid w:val="00A41A6B"/>
    <w:rsid w:val="00A62BFC"/>
    <w:rsid w:val="00A76A8B"/>
    <w:rsid w:val="00A9343D"/>
    <w:rsid w:val="00AA3B7F"/>
    <w:rsid w:val="00AB2D78"/>
    <w:rsid w:val="00AB4EC5"/>
    <w:rsid w:val="00AE26B1"/>
    <w:rsid w:val="00AE5BA4"/>
    <w:rsid w:val="00B0280E"/>
    <w:rsid w:val="00B1794C"/>
    <w:rsid w:val="00B25378"/>
    <w:rsid w:val="00B5279E"/>
    <w:rsid w:val="00BA5E8C"/>
    <w:rsid w:val="00BA7AC8"/>
    <w:rsid w:val="00C13EFE"/>
    <w:rsid w:val="00C45B0B"/>
    <w:rsid w:val="00C8729F"/>
    <w:rsid w:val="00C95145"/>
    <w:rsid w:val="00CC3F6B"/>
    <w:rsid w:val="00CC56C7"/>
    <w:rsid w:val="00CC6055"/>
    <w:rsid w:val="00CC7AF5"/>
    <w:rsid w:val="00CD1547"/>
    <w:rsid w:val="00CD75E7"/>
    <w:rsid w:val="00CF5F4F"/>
    <w:rsid w:val="00D1473A"/>
    <w:rsid w:val="00D23FF3"/>
    <w:rsid w:val="00D56F58"/>
    <w:rsid w:val="00DA3DA8"/>
    <w:rsid w:val="00DE7415"/>
    <w:rsid w:val="00DF096B"/>
    <w:rsid w:val="00E220D5"/>
    <w:rsid w:val="00E23C1C"/>
    <w:rsid w:val="00E37E05"/>
    <w:rsid w:val="00E51A8B"/>
    <w:rsid w:val="00E67DD7"/>
    <w:rsid w:val="00E86AC4"/>
    <w:rsid w:val="00EC235B"/>
    <w:rsid w:val="00EC3854"/>
    <w:rsid w:val="00EE2C8B"/>
    <w:rsid w:val="00EF01D5"/>
    <w:rsid w:val="00EF3925"/>
    <w:rsid w:val="00EF482A"/>
    <w:rsid w:val="00F03280"/>
    <w:rsid w:val="00F104AB"/>
    <w:rsid w:val="00F112AD"/>
    <w:rsid w:val="00F130A1"/>
    <w:rsid w:val="00F17822"/>
    <w:rsid w:val="00F17EF1"/>
    <w:rsid w:val="00F276D0"/>
    <w:rsid w:val="00F51E16"/>
    <w:rsid w:val="00F959E1"/>
    <w:rsid w:val="00FA6A1C"/>
    <w:rsid w:val="00FB2625"/>
    <w:rsid w:val="00FC40EA"/>
    <w:rsid w:val="00FD06ED"/>
    <w:rsid w:val="00FE62C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FC"/>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A62BFC"/>
    <w:rPr>
      <w:sz w:val="20"/>
      <w:szCs w:val="20"/>
    </w:rPr>
  </w:style>
  <w:style w:type="character" w:customStyle="1" w:styleId="NotedebasdepageCar">
    <w:name w:val="Note de bas de page Car"/>
    <w:basedOn w:val="Policepardfaut"/>
    <w:link w:val="Notedebasdepage"/>
    <w:uiPriority w:val="99"/>
    <w:semiHidden/>
    <w:rsid w:val="00A62BFC"/>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rsid w:val="00A62BFC"/>
    <w:rPr>
      <w:vertAlign w:val="superscript"/>
    </w:rPr>
  </w:style>
  <w:style w:type="paragraph" w:styleId="Paragraphedeliste">
    <w:name w:val="List Paragraph"/>
    <w:basedOn w:val="Normal"/>
    <w:uiPriority w:val="34"/>
    <w:qFormat/>
    <w:rsid w:val="00E51A8B"/>
    <w:pPr>
      <w:ind w:left="720"/>
      <w:contextualSpacing/>
    </w:pPr>
  </w:style>
  <w:style w:type="paragraph" w:styleId="Textedebulles">
    <w:name w:val="Balloon Text"/>
    <w:basedOn w:val="Normal"/>
    <w:link w:val="TextedebullesCar"/>
    <w:uiPriority w:val="99"/>
    <w:semiHidden/>
    <w:unhideWhenUsed/>
    <w:rsid w:val="00D23FF3"/>
    <w:rPr>
      <w:rFonts w:ascii="Tahoma" w:hAnsi="Tahoma"/>
      <w:sz w:val="16"/>
      <w:szCs w:val="16"/>
    </w:rPr>
  </w:style>
  <w:style w:type="character" w:customStyle="1" w:styleId="TextedebullesCar">
    <w:name w:val="Texte de bulles Car"/>
    <w:basedOn w:val="Policepardfaut"/>
    <w:link w:val="Textedebulles"/>
    <w:uiPriority w:val="99"/>
    <w:semiHidden/>
    <w:rsid w:val="00D23FF3"/>
    <w:rPr>
      <w:rFonts w:ascii="Tahoma" w:eastAsia="Times New Roman" w:hAnsi="Tahoma"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FC"/>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A62BFC"/>
    <w:rPr>
      <w:sz w:val="20"/>
      <w:szCs w:val="20"/>
    </w:rPr>
  </w:style>
  <w:style w:type="character" w:customStyle="1" w:styleId="NotedebasdepageCar">
    <w:name w:val="Note de bas de page Car"/>
    <w:basedOn w:val="Policepardfaut"/>
    <w:link w:val="Notedebasdepage"/>
    <w:semiHidden/>
    <w:rsid w:val="00A62BFC"/>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A62BFC"/>
    <w:rPr>
      <w:vertAlign w:val="superscript"/>
    </w:rPr>
  </w:style>
  <w:style w:type="paragraph" w:styleId="Paragraphedeliste">
    <w:name w:val="List Paragraph"/>
    <w:basedOn w:val="Normal"/>
    <w:uiPriority w:val="34"/>
    <w:qFormat/>
    <w:rsid w:val="00E51A8B"/>
    <w:pPr>
      <w:ind w:left="720"/>
      <w:contextualSpacing/>
    </w:pPr>
  </w:style>
  <w:style w:type="paragraph" w:styleId="Textedebulles">
    <w:name w:val="Balloon Text"/>
    <w:basedOn w:val="Normal"/>
    <w:link w:val="TextedebullesCar"/>
    <w:uiPriority w:val="99"/>
    <w:semiHidden/>
    <w:unhideWhenUsed/>
    <w:rsid w:val="00D23FF3"/>
    <w:rPr>
      <w:rFonts w:ascii="Tahoma" w:hAnsi="Tahoma"/>
      <w:sz w:val="16"/>
      <w:szCs w:val="16"/>
    </w:rPr>
  </w:style>
  <w:style w:type="character" w:customStyle="1" w:styleId="TextedebullesCar">
    <w:name w:val="Texte de bulles Car"/>
    <w:basedOn w:val="Policepardfaut"/>
    <w:link w:val="Textedebulles"/>
    <w:uiPriority w:val="99"/>
    <w:semiHidden/>
    <w:rsid w:val="00D23FF3"/>
    <w:rPr>
      <w:rFonts w:ascii="Tahoma" w:eastAsia="Times New Roman" w:hAnsi="Tahoma"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7F65-6586-450B-940B-0A5B5403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Pages>
  <Words>7821</Words>
  <Characters>43019</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13</cp:revision>
  <cp:lastPrinted>2017-12-03T09:47:00Z</cp:lastPrinted>
  <dcterms:created xsi:type="dcterms:W3CDTF">2020-12-07T18:12:00Z</dcterms:created>
  <dcterms:modified xsi:type="dcterms:W3CDTF">2021-11-28T20:36:00Z</dcterms:modified>
</cp:coreProperties>
</file>